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88F" w:rsidRPr="00C32628" w:rsidRDefault="00C32628" w:rsidP="00AC388F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C32628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 xml:space="preserve"> </w:t>
      </w:r>
      <w:r w:rsidR="00AC388F" w:rsidRPr="00C32628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AC388F" w:rsidRDefault="00AC388F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32628" w:rsidRDefault="00C32628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32628" w:rsidRDefault="00C32628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C32628" w:rsidRPr="00C32628" w:rsidRDefault="00C32628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AC388F" w:rsidRPr="00C32628" w:rsidRDefault="00C32628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75D0B">
        <w:rPr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8pt;height:134.4pt;mso-position-vertical:absolute" o:ole="" fillcolor="window">
            <v:imagedata r:id="rId7" o:title="" cropright="3016f"/>
          </v:shape>
          <o:OLEObject Type="Embed" ProgID="PBrush" ShapeID="_x0000_i1025" DrawAspect="Content" ObjectID="_1503292274" r:id="rId8"/>
        </w:object>
      </w:r>
      <w:r w:rsidR="00AC388F" w:rsidRPr="00C32628">
        <w:rPr>
          <w:rFonts w:ascii="Arial" w:hAnsi="Arial" w:cs="Arial"/>
          <w:b/>
          <w:color w:val="000000"/>
          <w:sz w:val="28"/>
          <w:szCs w:val="28"/>
        </w:rPr>
        <w:br/>
      </w:r>
    </w:p>
    <w:p w:rsidR="00AC388F" w:rsidRPr="00C32628" w:rsidRDefault="00AC388F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AC388F" w:rsidRPr="00C32628" w:rsidRDefault="00AC388F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AC388F" w:rsidRPr="00C32628" w:rsidRDefault="00AC388F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AC388F" w:rsidRPr="00C32628" w:rsidRDefault="00AC388F" w:rsidP="00AC388F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C32628">
        <w:rPr>
          <w:rFonts w:ascii="Arial" w:hAnsi="Arial" w:cs="Arial"/>
          <w:b/>
          <w:caps/>
          <w:sz w:val="40"/>
          <w:szCs w:val="40"/>
        </w:rPr>
        <w:t>Прилавок-витрина холодильный</w:t>
      </w:r>
    </w:p>
    <w:p w:rsidR="00AC388F" w:rsidRPr="00C32628" w:rsidRDefault="00AC388F" w:rsidP="00AC388F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C32628">
        <w:rPr>
          <w:rFonts w:ascii="Arial" w:hAnsi="Arial" w:cs="Arial"/>
          <w:b/>
          <w:caps/>
          <w:sz w:val="40"/>
          <w:szCs w:val="40"/>
        </w:rPr>
        <w:t>высокотемпературный</w:t>
      </w:r>
    </w:p>
    <w:p w:rsidR="00AC388F" w:rsidRPr="00C32628" w:rsidRDefault="00AC388F" w:rsidP="00AC388F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C32628">
        <w:rPr>
          <w:rFonts w:ascii="Arial" w:hAnsi="Arial" w:cs="Arial"/>
          <w:b/>
          <w:sz w:val="40"/>
          <w:szCs w:val="40"/>
        </w:rPr>
        <w:t>ПВВ(Н) 70М - С - НШ</w:t>
      </w:r>
    </w:p>
    <w:p w:rsidR="00AC388F" w:rsidRPr="00C32628" w:rsidRDefault="00AC388F" w:rsidP="00AC388F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C32628">
        <w:rPr>
          <w:rFonts w:ascii="Arial" w:hAnsi="Arial" w:cs="Arial"/>
          <w:b/>
          <w:sz w:val="40"/>
          <w:szCs w:val="40"/>
        </w:rPr>
        <w:t>модели «ПАТША»</w:t>
      </w:r>
    </w:p>
    <w:p w:rsidR="00AC388F" w:rsidRPr="00C32628" w:rsidRDefault="00AC388F" w:rsidP="00AC388F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AC388F" w:rsidRPr="00C32628" w:rsidRDefault="00AC388F" w:rsidP="00AC388F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C32628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AC388F" w:rsidRPr="00C32628" w:rsidRDefault="00AC388F" w:rsidP="00AC388F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и</w:t>
      </w:r>
    </w:p>
    <w:p w:rsidR="00C32628" w:rsidRDefault="00AC388F" w:rsidP="00AC388F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руководство по эксплуатации</w:t>
      </w:r>
    </w:p>
    <w:p w:rsidR="00C32628" w:rsidRDefault="00C32628" w:rsidP="00AC388F">
      <w:pPr>
        <w:jc w:val="center"/>
        <w:rPr>
          <w:rFonts w:ascii="Arial" w:hAnsi="Arial" w:cs="Arial"/>
          <w:sz w:val="28"/>
          <w:szCs w:val="28"/>
        </w:rPr>
      </w:pPr>
    </w:p>
    <w:p w:rsidR="00C32628" w:rsidRDefault="00C32628" w:rsidP="00AC388F">
      <w:pPr>
        <w:jc w:val="center"/>
        <w:rPr>
          <w:rFonts w:ascii="Arial" w:hAnsi="Arial" w:cs="Arial"/>
          <w:sz w:val="28"/>
          <w:szCs w:val="28"/>
        </w:rPr>
      </w:pPr>
    </w:p>
    <w:p w:rsidR="00C32628" w:rsidRDefault="00C32628" w:rsidP="00AC388F">
      <w:pPr>
        <w:jc w:val="center"/>
        <w:rPr>
          <w:rFonts w:ascii="Arial" w:hAnsi="Arial" w:cs="Arial"/>
          <w:sz w:val="28"/>
          <w:szCs w:val="28"/>
        </w:rPr>
      </w:pPr>
    </w:p>
    <w:p w:rsidR="00C32628" w:rsidRDefault="009E0D59" w:rsidP="00C32628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 w:rsidRPr="009E0D5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02640" cy="724535"/>
            <wp:effectExtent l="19050" t="0" r="0" b="0"/>
            <wp:docPr id="10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628">
        <w:rPr>
          <w:rFonts w:ascii="Arial" w:hAnsi="Arial" w:cs="Arial"/>
          <w:sz w:val="28"/>
          <w:szCs w:val="28"/>
        </w:rPr>
        <w:br w:type="page"/>
      </w:r>
    </w:p>
    <w:p w:rsidR="00AC388F" w:rsidRPr="00C32628" w:rsidRDefault="00AC388F" w:rsidP="003248B3">
      <w:pPr>
        <w:numPr>
          <w:ilvl w:val="0"/>
          <w:numId w:val="1"/>
        </w:numPr>
        <w:tabs>
          <w:tab w:val="clear" w:pos="1069"/>
          <w:tab w:val="num" w:pos="851"/>
        </w:tabs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lastRenderedPageBreak/>
        <w:t>НАЗНАЧЕНИЕ</w:t>
      </w:r>
    </w:p>
    <w:p w:rsidR="00AC388F" w:rsidRPr="00C32628" w:rsidRDefault="00AC388F" w:rsidP="003248B3">
      <w:pPr>
        <w:tabs>
          <w:tab w:val="num" w:pos="851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AC388F" w:rsidRPr="00C32628" w:rsidRDefault="00AC388F" w:rsidP="003248B3">
      <w:pPr>
        <w:tabs>
          <w:tab w:val="num" w:pos="851"/>
        </w:tabs>
        <w:ind w:firstLine="567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Прилавок-витрина холодильный высокотемпературный с нейтральным шк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фом типа ПВВ(Н) 70М-С-НШ модели «ПАТША» (далее прилавок) предназначен для кратковременного хранения, демонстрации и  раздачи холодных закусок и третьих блюд.</w:t>
      </w:r>
    </w:p>
    <w:p w:rsidR="00AC388F" w:rsidRPr="00C32628" w:rsidRDefault="00AC388F" w:rsidP="003248B3">
      <w:pPr>
        <w:tabs>
          <w:tab w:val="num" w:pos="851"/>
        </w:tabs>
        <w:ind w:firstLine="567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Используется на предприятиях общественного питания в составе технолог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ческих линий раздачи или как самостоятельное изделие.</w:t>
      </w:r>
    </w:p>
    <w:p w:rsidR="00AC388F" w:rsidRPr="00C32628" w:rsidRDefault="00AC388F" w:rsidP="003248B3">
      <w:pPr>
        <w:tabs>
          <w:tab w:val="num" w:pos="851"/>
        </w:tabs>
        <w:ind w:firstLine="567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Эксплуатация прилавка допускается при температуре окружающего воздуха от 12 до 32 </w:t>
      </w:r>
      <w:r w:rsidRPr="00C32628">
        <w:rPr>
          <w:rFonts w:ascii="Arial" w:hAnsi="Arial" w:cs="Arial"/>
          <w:sz w:val="28"/>
          <w:szCs w:val="28"/>
        </w:rPr>
        <w:sym w:font="Times New Roman" w:char="00B0"/>
      </w:r>
      <w:r w:rsidRPr="00C32628">
        <w:rPr>
          <w:rFonts w:ascii="Arial" w:hAnsi="Arial" w:cs="Arial"/>
          <w:sz w:val="28"/>
          <w:szCs w:val="28"/>
        </w:rPr>
        <w:t>С, относительной влажности от  40 до 70%.</w:t>
      </w:r>
    </w:p>
    <w:p w:rsidR="009E0D59" w:rsidRPr="00185476" w:rsidRDefault="009E0D59" w:rsidP="003248B3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  <w:lang w:val="en-US"/>
        </w:rPr>
        <w:t>C</w:t>
      </w:r>
      <w:r w:rsidRPr="00185476">
        <w:rPr>
          <w:rFonts w:ascii="Arial" w:hAnsi="Arial" w:cs="Arial"/>
          <w:sz w:val="28"/>
          <w:szCs w:val="28"/>
        </w:rPr>
        <w:t xml:space="preserve">ертификат 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MX</w:t>
      </w:r>
      <w:r w:rsidRPr="00780437">
        <w:rPr>
          <w:rFonts w:ascii="Arial" w:hAnsi="Arial" w:cs="Arial"/>
          <w:sz w:val="28"/>
          <w:szCs w:val="28"/>
        </w:rPr>
        <w:t>11</w:t>
      </w:r>
      <w:r>
        <w:rPr>
          <w:rFonts w:ascii="Arial" w:hAnsi="Arial" w:cs="Arial"/>
          <w:sz w:val="28"/>
          <w:szCs w:val="28"/>
        </w:rPr>
        <w:t>.В.000</w:t>
      </w:r>
      <w:r w:rsidRPr="001F3CD9">
        <w:rPr>
          <w:rFonts w:ascii="Arial" w:hAnsi="Arial" w:cs="Arial"/>
          <w:sz w:val="28"/>
          <w:szCs w:val="28"/>
        </w:rPr>
        <w:t>09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 w:rsidRPr="00095250">
        <w:rPr>
          <w:rFonts w:ascii="Arial" w:hAnsi="Arial" w:cs="Arial"/>
          <w:sz w:val="28"/>
          <w:szCs w:val="28"/>
        </w:rPr>
        <w:t xml:space="preserve">12.12.2013 </w:t>
      </w:r>
      <w:r w:rsidRPr="00185476">
        <w:rPr>
          <w:rFonts w:ascii="Arial" w:hAnsi="Arial" w:cs="Arial"/>
          <w:sz w:val="28"/>
          <w:szCs w:val="28"/>
        </w:rPr>
        <w:t>по</w:t>
      </w:r>
      <w:r w:rsidRPr="001F3CD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</w:t>
      </w:r>
      <w:r w:rsidRPr="001F3CD9">
        <w:rPr>
          <w:rFonts w:ascii="Arial" w:hAnsi="Arial" w:cs="Arial"/>
          <w:sz w:val="28"/>
          <w:szCs w:val="28"/>
        </w:rPr>
        <w:t>1</w:t>
      </w:r>
      <w:r w:rsidRPr="007751FB">
        <w:rPr>
          <w:rFonts w:ascii="Arial" w:hAnsi="Arial" w:cs="Arial"/>
          <w:sz w:val="28"/>
          <w:szCs w:val="28"/>
        </w:rPr>
        <w:t>.</w:t>
      </w:r>
      <w:r w:rsidRPr="00780437">
        <w:rPr>
          <w:rFonts w:ascii="Arial" w:hAnsi="Arial" w:cs="Arial"/>
          <w:sz w:val="28"/>
          <w:szCs w:val="28"/>
        </w:rPr>
        <w:t>12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9E0D59" w:rsidRPr="00185476" w:rsidRDefault="009E0D59" w:rsidP="003248B3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</w:t>
      </w:r>
      <w:r w:rsidR="009A1E21" w:rsidRPr="00E668FE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6.В.234</w:t>
      </w:r>
      <w:r w:rsidRPr="001F3CD9">
        <w:rPr>
          <w:rFonts w:ascii="Arial" w:hAnsi="Arial" w:cs="Arial"/>
          <w:sz w:val="28"/>
          <w:szCs w:val="28"/>
        </w:rPr>
        <w:t>75</w:t>
      </w:r>
      <w:r w:rsidRPr="00185476">
        <w:rPr>
          <w:rFonts w:ascii="Arial" w:hAnsi="Arial" w:cs="Arial"/>
          <w:sz w:val="28"/>
          <w:szCs w:val="28"/>
        </w:rPr>
        <w:t>. Срок действия с</w:t>
      </w:r>
      <w:r>
        <w:rPr>
          <w:rFonts w:ascii="Arial" w:hAnsi="Arial" w:cs="Arial"/>
          <w:sz w:val="28"/>
          <w:szCs w:val="28"/>
        </w:rPr>
        <w:t xml:space="preserve"> </w:t>
      </w:r>
      <w:r w:rsidRPr="00A41EAF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9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20.11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C32628" w:rsidRDefault="009E0D59" w:rsidP="003248B3">
      <w:pPr>
        <w:tabs>
          <w:tab w:val="num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33CC4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 w:rsidRPr="00933CC4">
        <w:rPr>
          <w:rFonts w:ascii="Arial" w:hAnsi="Arial" w:cs="Arial"/>
          <w:sz w:val="28"/>
          <w:szCs w:val="28"/>
        </w:rPr>
        <w:t>е</w:t>
      </w:r>
      <w:r w:rsidRPr="00933CC4"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 w:rsidRPr="00933CC4">
        <w:rPr>
          <w:rFonts w:ascii="Arial" w:hAnsi="Arial" w:cs="Arial"/>
          <w:sz w:val="28"/>
          <w:szCs w:val="28"/>
        </w:rPr>
        <w:t>р</w:t>
      </w:r>
      <w:r w:rsidRPr="00933CC4">
        <w:rPr>
          <w:rFonts w:ascii="Arial" w:hAnsi="Arial" w:cs="Arial"/>
          <w:sz w:val="28"/>
          <w:szCs w:val="28"/>
        </w:rPr>
        <w:t xml:space="preserve">тификата </w:t>
      </w:r>
      <w:r w:rsidR="009A1E21" w:rsidRPr="00933CC4">
        <w:rPr>
          <w:rFonts w:ascii="Arial" w:hAnsi="Arial" w:cs="Arial"/>
          <w:sz w:val="28"/>
          <w:szCs w:val="28"/>
        </w:rPr>
        <w:t xml:space="preserve">73 100 </w:t>
      </w:r>
      <w:r w:rsidR="009A1E21" w:rsidRPr="005F67F2">
        <w:rPr>
          <w:rFonts w:ascii="Arial" w:hAnsi="Arial" w:cs="Arial"/>
          <w:sz w:val="28"/>
          <w:szCs w:val="28"/>
        </w:rPr>
        <w:t>3466</w:t>
      </w:r>
      <w:r w:rsidR="003248B3">
        <w:rPr>
          <w:rFonts w:ascii="Arial" w:hAnsi="Arial" w:cs="Arial"/>
          <w:sz w:val="28"/>
          <w:szCs w:val="28"/>
        </w:rPr>
        <w:t xml:space="preserve"> действителен по 16.01.2017 г.</w:t>
      </w:r>
    </w:p>
    <w:p w:rsidR="00C32628" w:rsidRDefault="00C32628" w:rsidP="003248B3">
      <w:pPr>
        <w:tabs>
          <w:tab w:val="num" w:pos="851"/>
        </w:tabs>
        <w:overflowPunct/>
        <w:autoSpaceDE/>
        <w:autoSpaceDN/>
        <w:adjustRightInd/>
        <w:spacing w:after="200" w:line="276" w:lineRule="auto"/>
        <w:ind w:firstLine="567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C388F" w:rsidRDefault="00AC388F" w:rsidP="003248B3">
      <w:pPr>
        <w:numPr>
          <w:ilvl w:val="0"/>
          <w:numId w:val="1"/>
        </w:numPr>
        <w:tabs>
          <w:tab w:val="clear" w:pos="1069"/>
          <w:tab w:val="num" w:pos="851"/>
        </w:tabs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lastRenderedPageBreak/>
        <w:t>ТЕХНИЧЕСКИЕ ХАРАКТЕРИСТИКИ</w:t>
      </w:r>
    </w:p>
    <w:p w:rsidR="00C32628" w:rsidRPr="00C32628" w:rsidRDefault="00C32628" w:rsidP="003248B3">
      <w:pPr>
        <w:tabs>
          <w:tab w:val="num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AC388F" w:rsidRPr="00C32628" w:rsidRDefault="00AC388F" w:rsidP="00C32628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1</w:t>
      </w:r>
    </w:p>
    <w:tbl>
      <w:tblPr>
        <w:tblW w:w="1066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83"/>
        <w:gridCol w:w="2693"/>
        <w:gridCol w:w="2693"/>
      </w:tblGrid>
      <w:tr w:rsidR="00AC388F" w:rsidRPr="00C32628" w:rsidTr="003248B3">
        <w:trPr>
          <w:cantSplit/>
          <w:trHeight w:val="98"/>
          <w:jc w:val="center"/>
        </w:trPr>
        <w:tc>
          <w:tcPr>
            <w:tcW w:w="5283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AC388F" w:rsidRPr="00C32628" w:rsidRDefault="00AC388F" w:rsidP="00C3262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538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388F" w:rsidRPr="00C32628" w:rsidRDefault="00AC388F" w:rsidP="00C326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Значения параметров</w:t>
            </w:r>
          </w:p>
        </w:tc>
      </w:tr>
      <w:tr w:rsidR="00AC388F" w:rsidRPr="00C32628" w:rsidTr="003248B3">
        <w:trPr>
          <w:cantSplit/>
          <w:trHeight w:val="97"/>
          <w:jc w:val="center"/>
        </w:trPr>
        <w:tc>
          <w:tcPr>
            <w:tcW w:w="5283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AC388F" w:rsidRPr="00C32628" w:rsidRDefault="00AC388F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388F" w:rsidRPr="00C32628" w:rsidRDefault="00AC388F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ПВВ(Н) 70М-С</w:t>
            </w:r>
          </w:p>
        </w:tc>
      </w:tr>
      <w:tr w:rsidR="00AC388F" w:rsidRPr="00C32628" w:rsidTr="003248B3">
        <w:trPr>
          <w:cantSplit/>
          <w:trHeight w:val="276"/>
          <w:jc w:val="center"/>
        </w:trPr>
        <w:tc>
          <w:tcPr>
            <w:tcW w:w="5283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C388F" w:rsidRPr="00C32628" w:rsidRDefault="00AC388F" w:rsidP="003036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88F" w:rsidRPr="00C32628" w:rsidRDefault="00AC388F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-01</w:t>
            </w:r>
            <w:r w:rsidRPr="00C32628">
              <w:rPr>
                <w:rFonts w:ascii="Arial" w:hAnsi="Arial" w:cs="Arial"/>
                <w:sz w:val="24"/>
                <w:szCs w:val="24"/>
              </w:rPr>
              <w:t xml:space="preserve">-НШ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88F" w:rsidRPr="00C32628" w:rsidRDefault="00AC388F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НШ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Полезная объем м</w:t>
            </w:r>
            <w:r w:rsidRPr="00C32628">
              <w:rPr>
                <w:rFonts w:ascii="Arial" w:hAnsi="Arial" w:cs="Arial"/>
                <w:sz w:val="24"/>
                <w:szCs w:val="24"/>
                <w:vertAlign w:val="superscript"/>
              </w:rPr>
              <w:t>³</w:t>
            </w:r>
          </w:p>
          <w:p w:rsidR="003248B3" w:rsidRPr="003248B3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3248B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витрины;</w:t>
            </w:r>
          </w:p>
          <w:p w:rsidR="003248B3" w:rsidRPr="003248B3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ванны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 w:rsidRPr="003248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суммарный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083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583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0,7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0,117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0,817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Демонстрационная площадь прилавка, м²: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полок витрины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ванны или столешницы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1,55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0,49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2,04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2,07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0,69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2,76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Температура воздуха полезного объе</w:t>
            </w:r>
            <w:r>
              <w:rPr>
                <w:rFonts w:ascii="Arial" w:hAnsi="Arial" w:cs="Arial"/>
                <w:sz w:val="24"/>
                <w:szCs w:val="24"/>
              </w:rPr>
              <w:t xml:space="preserve">ма, </w:t>
            </w:r>
            <w:r w:rsidRPr="00C32628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C32628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4977BA" w:rsidRDefault="003248B3" w:rsidP="004977BA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C32628">
              <w:rPr>
                <w:rFonts w:ascii="Arial" w:hAnsi="Arial" w:cs="Arial"/>
                <w:sz w:val="24"/>
                <w:szCs w:val="24"/>
              </w:rPr>
              <w:t xml:space="preserve"> до 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Номинальная холодопроизводительность холодильного агрегата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по паспорту агрегата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Однофазный, переменный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Частота, Гц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Количество ламп освещения, шт.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Потребление электроэнергии за сутки, кВт/ч, не более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7,6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Установленный номинальный ток в амперах, (Вт), всех энергопотребителей, не более: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холодильного агрегата;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электродвигателя испарителя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ТЭНа оттайки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лампы освещения;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суммарный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3,06 (479)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 (32)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0,7 (160)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 (15+12=27)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C32628">
              <w:rPr>
                <w:rFonts w:ascii="Arial" w:hAnsi="Arial" w:cs="Arial"/>
                <w:sz w:val="24"/>
                <w:szCs w:val="24"/>
              </w:rPr>
              <w:t>,46 (538)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3,45 (558)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 (32)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0,7 (160)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0,22 (15х2=30)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3,87 (620)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Номер хладагента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C32628">
              <w:rPr>
                <w:rFonts w:ascii="Arial" w:hAnsi="Arial" w:cs="Arial"/>
                <w:sz w:val="24"/>
                <w:szCs w:val="24"/>
              </w:rPr>
              <w:t>404А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248B3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 xml:space="preserve">Общая масса хладагента, </w:t>
            </w:r>
            <w:r>
              <w:rPr>
                <w:rFonts w:ascii="Arial" w:hAnsi="Arial" w:cs="Arial"/>
                <w:sz w:val="24"/>
                <w:szCs w:val="24"/>
              </w:rPr>
              <w:t xml:space="preserve">±0,02 </w:t>
            </w:r>
            <w:r w:rsidRPr="00C32628">
              <w:rPr>
                <w:rFonts w:ascii="Arial" w:hAnsi="Arial" w:cs="Arial"/>
                <w:sz w:val="24"/>
                <w:szCs w:val="24"/>
              </w:rPr>
              <w:t>кг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248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248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Габаритные размеры, мм: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длина;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высота до стола;</w:t>
            </w:r>
          </w:p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 xml:space="preserve">высота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805/1030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1500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805/1030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</w:tr>
      <w:tr w:rsidR="003248B3" w:rsidRPr="00C32628" w:rsidTr="003248B3">
        <w:trPr>
          <w:cantSplit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B3" w:rsidRPr="00C32628" w:rsidRDefault="003248B3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Масса ,кг, не более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48B3" w:rsidRPr="00C32628" w:rsidRDefault="003248B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</w:tr>
    </w:tbl>
    <w:p w:rsidR="00AC388F" w:rsidRPr="00C32628" w:rsidRDefault="00AC388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br w:type="page"/>
      </w:r>
    </w:p>
    <w:p w:rsidR="00AC388F" w:rsidRPr="00C32628" w:rsidRDefault="00AC388F" w:rsidP="003248B3">
      <w:pPr>
        <w:numPr>
          <w:ilvl w:val="0"/>
          <w:numId w:val="1"/>
        </w:numPr>
        <w:tabs>
          <w:tab w:val="clear" w:pos="1069"/>
          <w:tab w:val="num" w:pos="851"/>
        </w:tabs>
        <w:ind w:left="0" w:firstLine="567"/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C32628">
        <w:rPr>
          <w:rFonts w:ascii="Arial" w:hAnsi="Arial" w:cs="Arial"/>
          <w:b/>
          <w:sz w:val="28"/>
          <w:szCs w:val="28"/>
        </w:rPr>
        <w:lastRenderedPageBreak/>
        <w:t>КОМПЛЕКТ ПОСТАВКИ</w:t>
      </w:r>
    </w:p>
    <w:p w:rsidR="00AC388F" w:rsidRPr="00C32628" w:rsidRDefault="00AC388F" w:rsidP="003248B3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  <w:lang w:val="en-US"/>
        </w:rPr>
      </w:pPr>
    </w:p>
    <w:p w:rsidR="00AC388F" w:rsidRPr="00C32628" w:rsidRDefault="00AC388F" w:rsidP="00C32628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13"/>
        <w:gridCol w:w="2480"/>
        <w:gridCol w:w="2480"/>
      </w:tblGrid>
      <w:tr w:rsidR="00AC388F" w:rsidRPr="00C32628" w:rsidTr="003248B3">
        <w:trPr>
          <w:trHeight w:val="210"/>
          <w:jc w:val="center"/>
        </w:trPr>
        <w:tc>
          <w:tcPr>
            <w:tcW w:w="5813" w:type="dxa"/>
            <w:vMerge w:val="restart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Наименование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Количество комплектующих, шт.</w:t>
            </w:r>
          </w:p>
        </w:tc>
      </w:tr>
      <w:tr w:rsidR="00AC388F" w:rsidRPr="00C32628" w:rsidTr="003248B3">
        <w:trPr>
          <w:trHeight w:val="210"/>
          <w:jc w:val="center"/>
        </w:trPr>
        <w:tc>
          <w:tcPr>
            <w:tcW w:w="5813" w:type="dxa"/>
            <w:vMerge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960" w:type="dxa"/>
            <w:gridSpan w:val="2"/>
            <w:vAlign w:val="bottom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ПВВ(Н)70М-С</w:t>
            </w:r>
          </w:p>
        </w:tc>
      </w:tr>
      <w:tr w:rsidR="00AC388F" w:rsidRPr="00C32628" w:rsidTr="003248B3">
        <w:trPr>
          <w:trHeight w:val="189"/>
          <w:jc w:val="center"/>
        </w:trPr>
        <w:tc>
          <w:tcPr>
            <w:tcW w:w="5813" w:type="dxa"/>
            <w:vMerge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480" w:type="dxa"/>
            <w:vAlign w:val="bottom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 xml:space="preserve">-01-НШ </w:t>
            </w:r>
          </w:p>
        </w:tc>
        <w:tc>
          <w:tcPr>
            <w:tcW w:w="2480" w:type="dxa"/>
            <w:vAlign w:val="bottom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-НШ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 xml:space="preserve">1. Прилавок 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2. Кронштейн для направляющих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2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3. Направляющие для подносов</w:t>
            </w:r>
          </w:p>
        </w:tc>
        <w:tc>
          <w:tcPr>
            <w:tcW w:w="4960" w:type="dxa"/>
            <w:gridSpan w:val="2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4.</w:t>
            </w:r>
            <w:r w:rsidR="003248B3" w:rsidRPr="003248B3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3248B3">
              <w:rPr>
                <w:rFonts w:ascii="Arial" w:hAnsi="Arial" w:cs="Arial"/>
                <w:sz w:val="24"/>
                <w:szCs w:val="28"/>
              </w:rPr>
              <w:t>Полки (стекло или решетка)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6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5. Поддон для сбора воды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6. Гастроемкость</w:t>
            </w:r>
            <w:r w:rsidRPr="003248B3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3248B3">
              <w:rPr>
                <w:rFonts w:ascii="Arial" w:hAnsi="Arial" w:cs="Arial"/>
                <w:sz w:val="24"/>
                <w:szCs w:val="28"/>
              </w:rPr>
              <w:t>G</w:t>
            </w:r>
            <w:r w:rsidRPr="003248B3">
              <w:rPr>
                <w:rFonts w:ascii="Arial" w:hAnsi="Arial" w:cs="Arial"/>
                <w:sz w:val="24"/>
                <w:szCs w:val="28"/>
                <w:lang w:val="en-US"/>
              </w:rPr>
              <w:t>N</w:t>
            </w:r>
            <w:r w:rsidRPr="003248B3">
              <w:rPr>
                <w:rFonts w:ascii="Arial" w:hAnsi="Arial" w:cs="Arial"/>
                <w:sz w:val="24"/>
                <w:szCs w:val="28"/>
              </w:rPr>
              <w:t xml:space="preserve"> 1/1-150</w:t>
            </w:r>
          </w:p>
        </w:tc>
        <w:tc>
          <w:tcPr>
            <w:tcW w:w="2480" w:type="dxa"/>
            <w:vAlign w:val="bottom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2480" w:type="dxa"/>
            <w:vAlign w:val="bottom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4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7. Паспорт на холодильный агрегат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8. Паспорт и руководство по эксплуатации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9. Пакет из полиэтиленовой пленки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10. Проставка ЭМК 70М-035</w:t>
            </w:r>
          </w:p>
        </w:tc>
        <w:tc>
          <w:tcPr>
            <w:tcW w:w="2480" w:type="dxa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2480" w:type="dxa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3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11. Болт М6х20 ГОСТ</w:t>
            </w:r>
            <w:r w:rsidR="003248B3" w:rsidRPr="003248B3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3248B3">
              <w:rPr>
                <w:rFonts w:ascii="Arial" w:hAnsi="Arial" w:cs="Arial"/>
                <w:sz w:val="24"/>
                <w:szCs w:val="28"/>
              </w:rPr>
              <w:t>7798-70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2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12. Гайка М6 ГОСТ</w:t>
            </w:r>
            <w:r w:rsidR="003248B3" w:rsidRPr="003248B3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3248B3">
              <w:rPr>
                <w:rFonts w:ascii="Arial" w:hAnsi="Arial" w:cs="Arial"/>
                <w:sz w:val="24"/>
                <w:szCs w:val="28"/>
              </w:rPr>
              <w:t>5915</w:t>
            </w:r>
            <w:r w:rsidR="003248B3" w:rsidRPr="003248B3">
              <w:rPr>
                <w:rFonts w:ascii="Arial" w:hAnsi="Arial" w:cs="Arial"/>
                <w:sz w:val="24"/>
                <w:szCs w:val="28"/>
              </w:rPr>
              <w:t>-70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2</w:t>
            </w:r>
          </w:p>
        </w:tc>
      </w:tr>
      <w:tr w:rsidR="00AC388F" w:rsidRPr="00C32628" w:rsidTr="003248B3">
        <w:trPr>
          <w:trHeight w:val="208"/>
          <w:jc w:val="center"/>
        </w:trPr>
        <w:tc>
          <w:tcPr>
            <w:tcW w:w="5813" w:type="dxa"/>
            <w:vAlign w:val="center"/>
          </w:tcPr>
          <w:p w:rsidR="00AC388F" w:rsidRPr="003248B3" w:rsidRDefault="00AC388F" w:rsidP="00C32628">
            <w:pPr>
              <w:widowControl w:val="0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13. Упаковка</w:t>
            </w:r>
          </w:p>
        </w:tc>
        <w:tc>
          <w:tcPr>
            <w:tcW w:w="4960" w:type="dxa"/>
            <w:gridSpan w:val="2"/>
            <w:vAlign w:val="center"/>
          </w:tcPr>
          <w:p w:rsidR="00AC388F" w:rsidRPr="003248B3" w:rsidRDefault="00AC388F" w:rsidP="00C32628">
            <w:pPr>
              <w:widowControl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248B3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</w:tbl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AC388F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</w:t>
      </w:r>
      <w:r>
        <w:rPr>
          <w:rFonts w:ascii="Arial" w:hAnsi="Arial" w:cs="Arial"/>
          <w:b/>
          <w:sz w:val="28"/>
          <w:szCs w:val="28"/>
        </w:rPr>
        <w:tab/>
        <w:t xml:space="preserve">УСТРОЙСТВО И </w:t>
      </w:r>
      <w:r w:rsidR="00AC388F" w:rsidRPr="00C32628">
        <w:rPr>
          <w:rFonts w:ascii="Arial" w:hAnsi="Arial" w:cs="Arial"/>
          <w:b/>
          <w:sz w:val="28"/>
          <w:szCs w:val="28"/>
        </w:rPr>
        <w:t>ПРИНЦИП РАБОТЫ</w:t>
      </w:r>
    </w:p>
    <w:p w:rsidR="003248B3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 холодильный стационарный состоит из основания, к которому кр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 xml:space="preserve">пятся облицовки. На облицовки устанавливается столешница: из нержавеющей стали в форме ванны глубиной </w:t>
      </w:r>
      <w:smartTag w:uri="urn:schemas-microsoft-com:office:smarttags" w:element="metricconverter">
        <w:smartTagPr>
          <w:attr w:name="ProductID" w:val="170 мм"/>
        </w:smartTagPr>
        <w:r w:rsidRPr="00C32628">
          <w:rPr>
            <w:rFonts w:ascii="Arial" w:hAnsi="Arial" w:cs="Arial"/>
            <w:sz w:val="28"/>
            <w:szCs w:val="28"/>
          </w:rPr>
          <w:t>170 мм</w:t>
        </w:r>
      </w:smartTag>
      <w:r w:rsidRPr="00C32628">
        <w:rPr>
          <w:rFonts w:ascii="Arial" w:hAnsi="Arial" w:cs="Arial"/>
          <w:sz w:val="28"/>
          <w:szCs w:val="28"/>
        </w:rPr>
        <w:t>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Сверху над столешницей прилавка расположена охлаждаемая витрина с тремя рядами стеклянных полок или решеток, для раздачи пищи. Поднимающи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ся дверцы витрины обеспечивают удобное извлечение блюд из нее. Со стороны обслуживающего персонала витрина снабжена раздвижными дверками. Внутри витрины расположены 2 лампы для подсветки. Под основанием устанавливается поддон для сбора воды после оттайки испарителей (верхнего и на ванне).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 снабжен направ</w:t>
      </w:r>
      <w:r w:rsidR="003248B3">
        <w:rPr>
          <w:rFonts w:ascii="Arial" w:hAnsi="Arial" w:cs="Arial"/>
          <w:sz w:val="28"/>
          <w:szCs w:val="28"/>
        </w:rPr>
        <w:t>ляющими для установки подносов.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Внутри корпуса расположен нейтральный шкаф (без дверок).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</w:t>
      </w:r>
      <w:r w:rsidRPr="00C32628">
        <w:rPr>
          <w:rFonts w:ascii="Arial" w:hAnsi="Arial" w:cs="Arial"/>
          <w:sz w:val="28"/>
          <w:szCs w:val="28"/>
        </w:rPr>
        <w:t>б</w:t>
      </w:r>
      <w:r w:rsidRPr="00C32628">
        <w:rPr>
          <w:rFonts w:ascii="Arial" w:hAnsi="Arial" w:cs="Arial"/>
          <w:sz w:val="28"/>
          <w:szCs w:val="28"/>
        </w:rPr>
        <w:t>служивающего персонала, под основанием.</w:t>
      </w:r>
    </w:p>
    <w:p w:rsidR="00AC388F" w:rsidRPr="00C32628" w:rsidRDefault="00AC388F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Клеммный блок д</w:t>
      </w:r>
      <w:r w:rsidR="003248B3">
        <w:rPr>
          <w:rFonts w:ascii="Arial" w:hAnsi="Arial" w:cs="Arial"/>
          <w:sz w:val="28"/>
          <w:szCs w:val="28"/>
        </w:rPr>
        <w:t xml:space="preserve">ля подключения прилавка к сети </w:t>
      </w:r>
      <w:r w:rsidRPr="00C32628">
        <w:rPr>
          <w:rFonts w:ascii="Arial" w:hAnsi="Arial" w:cs="Arial"/>
          <w:sz w:val="28"/>
          <w:szCs w:val="28"/>
        </w:rPr>
        <w:t>ра</w:t>
      </w:r>
      <w:r w:rsidR="003248B3">
        <w:rPr>
          <w:rFonts w:ascii="Arial" w:hAnsi="Arial" w:cs="Arial"/>
          <w:sz w:val="28"/>
          <w:szCs w:val="28"/>
        </w:rPr>
        <w:t>сположен за панелью управления.</w:t>
      </w:r>
    </w:p>
    <w:p w:rsidR="00AC388F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</w:t>
      </w:r>
      <w:r w:rsidR="00AC388F" w:rsidRPr="00C32628">
        <w:rPr>
          <w:rFonts w:ascii="Arial" w:hAnsi="Arial" w:cs="Arial"/>
          <w:sz w:val="28"/>
          <w:szCs w:val="28"/>
        </w:rPr>
        <w:t>а панели управления расположены:</w:t>
      </w:r>
    </w:p>
    <w:p w:rsidR="00AC388F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AC388F" w:rsidRPr="00C32628">
        <w:rPr>
          <w:rFonts w:ascii="Arial" w:hAnsi="Arial" w:cs="Arial"/>
          <w:sz w:val="28"/>
          <w:szCs w:val="28"/>
        </w:rPr>
        <w:t>клавишный выключатель для включения компрессора и верхнего охлад</w:t>
      </w:r>
      <w:r w:rsidR="00AC388F" w:rsidRPr="00C32628">
        <w:rPr>
          <w:rFonts w:ascii="Arial" w:hAnsi="Arial" w:cs="Arial"/>
          <w:sz w:val="28"/>
          <w:szCs w:val="28"/>
        </w:rPr>
        <w:t>и</w:t>
      </w:r>
      <w:r w:rsidR="00AC388F" w:rsidRPr="00C32628">
        <w:rPr>
          <w:rFonts w:ascii="Arial" w:hAnsi="Arial" w:cs="Arial"/>
          <w:sz w:val="28"/>
          <w:szCs w:val="28"/>
        </w:rPr>
        <w:t>теля;</w:t>
      </w:r>
    </w:p>
    <w:p w:rsidR="00AC388F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AC388F" w:rsidRPr="00C32628">
        <w:rPr>
          <w:rFonts w:ascii="Arial" w:hAnsi="Arial" w:cs="Arial"/>
          <w:sz w:val="28"/>
          <w:szCs w:val="28"/>
        </w:rPr>
        <w:t>выключатель для включения освещения;</w:t>
      </w:r>
    </w:p>
    <w:p w:rsidR="00AC388F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AC388F" w:rsidRPr="00C32628">
        <w:rPr>
          <w:rFonts w:ascii="Arial" w:hAnsi="Arial" w:cs="Arial"/>
          <w:sz w:val="28"/>
          <w:szCs w:val="28"/>
        </w:rPr>
        <w:t>контроллер.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Холодильная установка прилавка представляет собой заполненную </w:t>
      </w:r>
      <w:r w:rsidR="003248B3" w:rsidRPr="00C32628">
        <w:rPr>
          <w:rFonts w:ascii="Arial" w:hAnsi="Arial" w:cs="Arial"/>
          <w:sz w:val="28"/>
          <w:szCs w:val="28"/>
        </w:rPr>
        <w:t>хлад</w:t>
      </w:r>
      <w:r w:rsidR="003248B3" w:rsidRPr="00C32628">
        <w:rPr>
          <w:rFonts w:ascii="Arial" w:hAnsi="Arial" w:cs="Arial"/>
          <w:sz w:val="28"/>
          <w:szCs w:val="28"/>
        </w:rPr>
        <w:t>а</w:t>
      </w:r>
      <w:r w:rsidR="003248B3" w:rsidRPr="00C32628">
        <w:rPr>
          <w:rFonts w:ascii="Arial" w:hAnsi="Arial" w:cs="Arial"/>
          <w:sz w:val="28"/>
          <w:szCs w:val="28"/>
        </w:rPr>
        <w:t>гентом</w:t>
      </w:r>
      <w:r w:rsidRPr="00C32628">
        <w:rPr>
          <w:rFonts w:ascii="Arial" w:hAnsi="Arial" w:cs="Arial"/>
          <w:sz w:val="28"/>
          <w:szCs w:val="28"/>
        </w:rPr>
        <w:t xml:space="preserve"> (смесь гидрофторуглеродного фреона – </w:t>
      </w:r>
      <w:r w:rsidRPr="00C32628">
        <w:rPr>
          <w:rFonts w:ascii="Arial" w:hAnsi="Arial" w:cs="Arial"/>
          <w:sz w:val="28"/>
          <w:szCs w:val="28"/>
          <w:lang w:val="en-US"/>
        </w:rPr>
        <w:t>R</w:t>
      </w:r>
      <w:r w:rsidRPr="00C32628">
        <w:rPr>
          <w:rFonts w:ascii="Arial" w:hAnsi="Arial" w:cs="Arial"/>
          <w:sz w:val="28"/>
          <w:szCs w:val="28"/>
        </w:rPr>
        <w:t xml:space="preserve">404А и полиэфирного масла </w:t>
      </w:r>
      <w:r w:rsidRPr="00C32628">
        <w:rPr>
          <w:rFonts w:ascii="Arial" w:hAnsi="Arial" w:cs="Arial"/>
          <w:sz w:val="28"/>
          <w:szCs w:val="28"/>
          <w:lang w:val="en-US"/>
        </w:rPr>
        <w:t>POE</w:t>
      </w:r>
      <w:r w:rsidRPr="00C32628">
        <w:rPr>
          <w:rFonts w:ascii="Arial" w:hAnsi="Arial" w:cs="Arial"/>
          <w:sz w:val="28"/>
          <w:szCs w:val="28"/>
        </w:rPr>
        <w:t xml:space="preserve"> 160 </w:t>
      </w:r>
      <w:r w:rsidRPr="00C32628">
        <w:rPr>
          <w:rFonts w:ascii="Arial" w:hAnsi="Arial" w:cs="Arial"/>
          <w:sz w:val="28"/>
          <w:szCs w:val="28"/>
          <w:lang w:val="en-US"/>
        </w:rPr>
        <w:t>PZ</w:t>
      </w:r>
      <w:r w:rsidRPr="00C32628">
        <w:rPr>
          <w:rFonts w:ascii="Arial" w:hAnsi="Arial" w:cs="Arial"/>
          <w:sz w:val="28"/>
          <w:szCs w:val="28"/>
        </w:rPr>
        <w:t>) замкнутую герметичную систем</w:t>
      </w:r>
      <w:r w:rsidR="003248B3">
        <w:rPr>
          <w:rFonts w:ascii="Arial" w:hAnsi="Arial" w:cs="Arial"/>
          <w:sz w:val="28"/>
          <w:szCs w:val="28"/>
        </w:rPr>
        <w:t>у, состоящую из: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холодильного агрегата;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испарителя,</w:t>
      </w:r>
      <w:r w:rsidR="003248B3">
        <w:rPr>
          <w:rFonts w:ascii="Arial" w:hAnsi="Arial" w:cs="Arial"/>
          <w:sz w:val="28"/>
          <w:szCs w:val="28"/>
        </w:rPr>
        <w:t xml:space="preserve"> расположенного на днище ванны;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испарителя, расположенного в верхней части витрины;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капиллярной трубки.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lastRenderedPageBreak/>
        <w:t>Контроллер предназначен для поддержания заданной температуры в охл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ждаемом объеме витрины. При достижении заданной температуры в охлажда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мом объеме витрины контроллер отключает электродвигатель компрессора, при повышении температуры выше установленной – включает его.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включении кнопки «Работа», на цифровом индикаторе контроллера в</w:t>
      </w:r>
      <w:r w:rsidRPr="00C32628">
        <w:rPr>
          <w:rFonts w:ascii="Arial" w:hAnsi="Arial" w:cs="Arial"/>
          <w:sz w:val="28"/>
          <w:szCs w:val="28"/>
        </w:rPr>
        <w:t>ы</w:t>
      </w:r>
      <w:r w:rsidRPr="00C32628">
        <w:rPr>
          <w:rFonts w:ascii="Arial" w:hAnsi="Arial" w:cs="Arial"/>
          <w:sz w:val="28"/>
          <w:szCs w:val="28"/>
        </w:rPr>
        <w:t>водится текущее значение температуры в камере. Компрессор начинает раб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 xml:space="preserve">тать только после истечения времени, указанного в таблице 3 (параметр о01). Одновременно с включением компрессора на цифровом индикаторе загорается знак </w:t>
      </w:r>
      <w:r w:rsidRPr="00C32628">
        <w:rPr>
          <w:rFonts w:ascii="Arial" w:hAnsi="Arial" w:cs="Arial"/>
          <w:sz w:val="28"/>
          <w:szCs w:val="28"/>
        </w:rPr>
        <w:object w:dxaOrig="394" w:dyaOrig="297">
          <v:shape id="_x0000_i1026" type="#_x0000_t75" style="width:16.2pt;height:11.4pt" o:ole="">
            <v:imagedata r:id="rId10" o:title=""/>
          </v:shape>
          <o:OLEObject Type="Embed" ProgID="Visio.Drawing.11" ShapeID="_x0000_i1026" DrawAspect="Content" ObjectID="_1503292275" r:id="rId11"/>
        </w:object>
      </w:r>
      <w:r w:rsidRPr="00C32628">
        <w:rPr>
          <w:rFonts w:ascii="Arial" w:hAnsi="Arial" w:cs="Arial"/>
          <w:sz w:val="28"/>
          <w:szCs w:val="28"/>
        </w:rPr>
        <w:t xml:space="preserve"> -  охлаждение.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4.1 Режим настройки контроллера.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входа в режим настройки заводских параметров </w:t>
      </w:r>
      <w:r w:rsidR="00C32628" w:rsidRPr="00C32628">
        <w:rPr>
          <w:rFonts w:ascii="Arial" w:hAnsi="Arial" w:cs="Arial"/>
          <w:sz w:val="28"/>
          <w:szCs w:val="28"/>
        </w:rPr>
        <w:t xml:space="preserve">нажать кнопку </w:t>
      </w:r>
      <w:r w:rsidR="00C32628" w:rsidRPr="00C32628">
        <w:rPr>
          <w:rFonts w:ascii="Arial" w:hAnsi="Arial" w:cs="Arial"/>
          <w:sz w:val="28"/>
          <w:szCs w:val="28"/>
        </w:rPr>
        <w:object w:dxaOrig="192" w:dyaOrig="146">
          <v:shape id="_x0000_i1027" type="#_x0000_t75" style="width:18.6pt;height:17.4pt" o:ole="">
            <v:imagedata r:id="rId12" o:title=""/>
          </v:shape>
          <o:OLEObject Type="Embed" ProgID="Visio.Drawing.11" ShapeID="_x0000_i1027" DrawAspect="Content" ObjectID="_1503292276" r:id="rId13"/>
        </w:object>
      </w:r>
      <w:r w:rsidR="00C32628" w:rsidRPr="00C32628">
        <w:rPr>
          <w:rFonts w:ascii="Arial" w:hAnsi="Arial" w:cs="Arial"/>
          <w:sz w:val="28"/>
          <w:szCs w:val="28"/>
        </w:rPr>
        <w:t xml:space="preserve"> (удерживать кнопку более 5 сек.).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Ввести пароль.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На экран выводится код параметра (см. таблица 3).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Для просмотра и изменения значения параметра нажать кнопку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Pr="00C32628">
        <w:rPr>
          <w:rFonts w:ascii="Arial" w:hAnsi="Arial" w:cs="Arial"/>
          <w:sz w:val="28"/>
          <w:szCs w:val="28"/>
        </w:rPr>
        <w:t>», по мере необходимости кнопками</w:t>
      </w:r>
      <w:r w:rsidRPr="00C32628">
        <w:rPr>
          <w:rFonts w:ascii="Arial" w:hAnsi="Arial" w:cs="Arial"/>
          <w:sz w:val="28"/>
          <w:szCs w:val="28"/>
        </w:rPr>
        <w:object w:dxaOrig="142" w:dyaOrig="312">
          <v:shape id="_x0000_i1028" type="#_x0000_t75" style="width:16.2pt;height:16.2pt" o:ole="">
            <v:imagedata r:id="rId14" o:title=""/>
          </v:shape>
          <o:OLEObject Type="Embed" ProgID="Visio.Drawing.11" ShapeID="_x0000_i1028" DrawAspect="Content" ObjectID="_1503292277" r:id="rId15"/>
        </w:object>
      </w:r>
      <w:r w:rsidRPr="00C32628">
        <w:rPr>
          <w:rFonts w:ascii="Arial" w:hAnsi="Arial" w:cs="Arial"/>
          <w:sz w:val="28"/>
          <w:szCs w:val="28"/>
        </w:rPr>
        <w:t xml:space="preserve">(уменьшение) и </w:t>
      </w:r>
      <w:r w:rsidRPr="00C32628">
        <w:rPr>
          <w:rFonts w:ascii="Arial" w:hAnsi="Arial" w:cs="Arial"/>
          <w:sz w:val="28"/>
          <w:szCs w:val="28"/>
        </w:rPr>
        <w:object w:dxaOrig="192" w:dyaOrig="146">
          <v:shape id="_x0000_i1029" type="#_x0000_t75" style="width:18.6pt;height:17.4pt" o:ole="">
            <v:imagedata r:id="rId12" o:title=""/>
          </v:shape>
          <o:OLEObject Type="Embed" ProgID="Visio.Drawing.11" ShapeID="_x0000_i1029" DrawAspect="Content" ObjectID="_1503292278" r:id="rId16"/>
        </w:object>
      </w:r>
      <w:r w:rsidRPr="00C32628">
        <w:rPr>
          <w:rFonts w:ascii="Arial" w:hAnsi="Arial" w:cs="Arial"/>
          <w:sz w:val="28"/>
          <w:szCs w:val="28"/>
        </w:rPr>
        <w:t xml:space="preserve"> (увеличение) изменить зн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чение. Записать измененное значение в память, нажав кнопку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Pr="00C32628">
        <w:rPr>
          <w:rFonts w:ascii="Arial" w:hAnsi="Arial" w:cs="Arial"/>
          <w:sz w:val="28"/>
          <w:szCs w:val="28"/>
        </w:rPr>
        <w:t>».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Выход из режима заводских настроек происходит автоматически, при усл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вии, что ни одна кн</w:t>
      </w:r>
      <w:r w:rsidR="003248B3">
        <w:rPr>
          <w:rFonts w:ascii="Arial" w:hAnsi="Arial" w:cs="Arial"/>
          <w:sz w:val="28"/>
          <w:szCs w:val="28"/>
        </w:rPr>
        <w:t>опка не нажата в течении 5 сек.</w:t>
      </w:r>
    </w:p>
    <w:p w:rsidR="00C32628" w:rsidRPr="003248B3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4.2 </w:t>
      </w:r>
      <w:r w:rsidR="00C32628" w:rsidRPr="00C32628">
        <w:rPr>
          <w:rFonts w:ascii="Arial" w:hAnsi="Arial" w:cs="Arial"/>
          <w:sz w:val="28"/>
          <w:szCs w:val="28"/>
        </w:rPr>
        <w:t>Для изменения параметра значения температуры в витрине, нажать на кнопку «</w:t>
      </w:r>
      <w:r w:rsidR="00C32628" w:rsidRPr="00C32628">
        <w:rPr>
          <w:rFonts w:ascii="Arial" w:hAnsi="Arial" w:cs="Arial"/>
          <w:sz w:val="28"/>
          <w:szCs w:val="28"/>
          <w:lang w:val="en-US"/>
        </w:rPr>
        <w:t>Set</w:t>
      </w:r>
      <w:r w:rsidR="00C32628" w:rsidRPr="00C32628">
        <w:rPr>
          <w:rFonts w:ascii="Arial" w:hAnsi="Arial" w:cs="Arial"/>
          <w:sz w:val="28"/>
          <w:szCs w:val="28"/>
        </w:rPr>
        <w:t>».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i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Изменить значение температуры: кнопка </w:t>
      </w:r>
      <w:r w:rsidRPr="00C32628">
        <w:rPr>
          <w:rFonts w:ascii="Arial" w:hAnsi="Arial" w:cs="Arial"/>
          <w:sz w:val="28"/>
          <w:szCs w:val="28"/>
        </w:rPr>
        <w:object w:dxaOrig="142" w:dyaOrig="312">
          <v:shape id="_x0000_i1030" type="#_x0000_t75" style="width:16.2pt;height:16.2pt" o:ole="">
            <v:imagedata r:id="rId14" o:title=""/>
          </v:shape>
          <o:OLEObject Type="Embed" ProgID="Visio.Drawing.11" ShapeID="_x0000_i1030" DrawAspect="Content" ObjectID="_1503292279" r:id="rId17"/>
        </w:object>
      </w:r>
      <w:r w:rsidRPr="00C32628">
        <w:rPr>
          <w:rFonts w:ascii="Arial" w:hAnsi="Arial" w:cs="Arial"/>
          <w:sz w:val="28"/>
          <w:szCs w:val="28"/>
        </w:rPr>
        <w:t xml:space="preserve">(уменьшение) и </w:t>
      </w:r>
      <w:r w:rsidRPr="00C32628">
        <w:rPr>
          <w:rFonts w:ascii="Arial" w:hAnsi="Arial" w:cs="Arial"/>
          <w:sz w:val="28"/>
          <w:szCs w:val="28"/>
        </w:rPr>
        <w:object w:dxaOrig="192" w:dyaOrig="146">
          <v:shape id="_x0000_i1031" type="#_x0000_t75" style="width:18.6pt;height:17.4pt" o:ole="">
            <v:imagedata r:id="rId12" o:title=""/>
          </v:shape>
          <o:OLEObject Type="Embed" ProgID="Visio.Drawing.11" ShapeID="_x0000_i1031" DrawAspect="Content" ObjectID="_1503292280" r:id="rId18"/>
        </w:object>
      </w:r>
      <w:r w:rsidRPr="00C32628">
        <w:rPr>
          <w:rFonts w:ascii="Arial" w:hAnsi="Arial" w:cs="Arial"/>
          <w:sz w:val="28"/>
          <w:szCs w:val="28"/>
        </w:rPr>
        <w:t xml:space="preserve"> (увеличение).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Записать измененное значение температуры в память нажатием кнопки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="003248B3">
        <w:rPr>
          <w:rFonts w:ascii="Arial" w:hAnsi="Arial" w:cs="Arial"/>
          <w:sz w:val="28"/>
          <w:szCs w:val="28"/>
        </w:rPr>
        <w:t>».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Если в течении 5 сек. после изменения значения не нажата кнопка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="003248B3">
        <w:rPr>
          <w:rFonts w:ascii="Arial" w:hAnsi="Arial" w:cs="Arial"/>
          <w:sz w:val="28"/>
          <w:szCs w:val="28"/>
        </w:rPr>
        <w:t>»</w:t>
      </w:r>
      <w:r w:rsidRPr="00C32628">
        <w:rPr>
          <w:rFonts w:ascii="Arial" w:hAnsi="Arial" w:cs="Arial"/>
          <w:sz w:val="28"/>
          <w:szCs w:val="28"/>
        </w:rPr>
        <w:t>, контроллер переходит в режим измерения с предыдущим значением задания.</w:t>
      </w:r>
    </w:p>
    <w:p w:rsidR="00C32628" w:rsidRPr="003248B3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3248B3">
        <w:rPr>
          <w:rFonts w:ascii="Arial" w:hAnsi="Arial" w:cs="Arial"/>
          <w:sz w:val="28"/>
          <w:szCs w:val="28"/>
        </w:rPr>
        <w:t>Примечание: На индикаторе можно изменять значение температуры от (м</w:t>
      </w:r>
      <w:r w:rsidRPr="003248B3">
        <w:rPr>
          <w:rFonts w:ascii="Arial" w:hAnsi="Arial" w:cs="Arial"/>
          <w:sz w:val="28"/>
          <w:szCs w:val="28"/>
        </w:rPr>
        <w:t>и</w:t>
      </w:r>
      <w:r w:rsidRPr="003248B3">
        <w:rPr>
          <w:rFonts w:ascii="Arial" w:hAnsi="Arial" w:cs="Arial"/>
          <w:sz w:val="28"/>
          <w:szCs w:val="28"/>
        </w:rPr>
        <w:t>нус) 49°С до (плюс) 99°С, однако при нажатии кнопки «</w:t>
      </w:r>
      <w:r w:rsidRPr="003248B3">
        <w:rPr>
          <w:rFonts w:ascii="Arial" w:hAnsi="Arial" w:cs="Arial"/>
          <w:sz w:val="28"/>
          <w:szCs w:val="28"/>
          <w:lang w:val="en-US"/>
        </w:rPr>
        <w:t>Set</w:t>
      </w:r>
      <w:r w:rsidRPr="003248B3">
        <w:rPr>
          <w:rFonts w:ascii="Arial" w:hAnsi="Arial" w:cs="Arial"/>
          <w:sz w:val="28"/>
          <w:szCs w:val="28"/>
        </w:rPr>
        <w:t>» контроллер запом</w:t>
      </w:r>
      <w:r w:rsidRPr="003248B3">
        <w:rPr>
          <w:rFonts w:ascii="Arial" w:hAnsi="Arial" w:cs="Arial"/>
          <w:sz w:val="28"/>
          <w:szCs w:val="28"/>
        </w:rPr>
        <w:t>и</w:t>
      </w:r>
      <w:r w:rsidRPr="003248B3">
        <w:rPr>
          <w:rFonts w:ascii="Arial" w:hAnsi="Arial" w:cs="Arial"/>
          <w:sz w:val="28"/>
          <w:szCs w:val="28"/>
        </w:rPr>
        <w:t xml:space="preserve">нает значение не более заводской настройки от </w:t>
      </w:r>
      <w:r w:rsidR="004977BA" w:rsidRPr="003248B3">
        <w:rPr>
          <w:rFonts w:ascii="Arial" w:hAnsi="Arial" w:cs="Arial"/>
          <w:sz w:val="28"/>
          <w:szCs w:val="28"/>
        </w:rPr>
        <w:t>5</w:t>
      </w:r>
      <w:r w:rsidR="003248B3">
        <w:rPr>
          <w:rFonts w:ascii="Arial" w:hAnsi="Arial" w:cs="Arial"/>
          <w:sz w:val="28"/>
          <w:szCs w:val="28"/>
        </w:rPr>
        <w:t xml:space="preserve">°С до </w:t>
      </w:r>
      <w:r w:rsidRPr="003248B3">
        <w:rPr>
          <w:rFonts w:ascii="Arial" w:hAnsi="Arial" w:cs="Arial"/>
          <w:sz w:val="28"/>
          <w:szCs w:val="28"/>
        </w:rPr>
        <w:t>1</w:t>
      </w:r>
      <w:r w:rsidR="004977BA" w:rsidRPr="003248B3">
        <w:rPr>
          <w:rFonts w:ascii="Arial" w:hAnsi="Arial" w:cs="Arial"/>
          <w:sz w:val="28"/>
          <w:szCs w:val="28"/>
        </w:rPr>
        <w:t>5</w:t>
      </w:r>
      <w:r w:rsidR="003248B3">
        <w:rPr>
          <w:rFonts w:ascii="Arial" w:hAnsi="Arial" w:cs="Arial"/>
          <w:sz w:val="28"/>
          <w:szCs w:val="28"/>
        </w:rPr>
        <w:t>°С.</w:t>
      </w:r>
    </w:p>
    <w:p w:rsidR="00602D61" w:rsidRDefault="00C32628" w:rsidP="003248B3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3248B3">
        <w:rPr>
          <w:rFonts w:ascii="Arial" w:hAnsi="Arial" w:cs="Arial"/>
          <w:sz w:val="28"/>
          <w:szCs w:val="28"/>
        </w:rPr>
        <w:tab/>
        <w:t xml:space="preserve">Настройки контроллера </w:t>
      </w:r>
      <w:r w:rsidRPr="00C32628">
        <w:rPr>
          <w:rFonts w:ascii="Arial" w:hAnsi="Arial" w:cs="Arial"/>
          <w:sz w:val="28"/>
          <w:szCs w:val="28"/>
        </w:rPr>
        <w:t>должен менять квалифицированный персонал. Для входа в режим настройки контроллера необходимо ввести пароль, заданный заводом изготовителе</w:t>
      </w:r>
      <w:r w:rsidR="003248B3">
        <w:rPr>
          <w:rFonts w:ascii="Arial" w:hAnsi="Arial" w:cs="Arial"/>
          <w:sz w:val="28"/>
          <w:szCs w:val="28"/>
        </w:rPr>
        <w:t>.</w:t>
      </w:r>
      <w:r w:rsidR="00602D61">
        <w:rPr>
          <w:rFonts w:ascii="Arial" w:hAnsi="Arial" w:cs="Arial"/>
          <w:sz w:val="28"/>
          <w:szCs w:val="28"/>
        </w:rPr>
        <w:br w:type="page"/>
      </w:r>
    </w:p>
    <w:p w:rsidR="00C32628" w:rsidRPr="00C32628" w:rsidRDefault="00C32628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lastRenderedPageBreak/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7"/>
        <w:gridCol w:w="1959"/>
        <w:gridCol w:w="1723"/>
        <w:gridCol w:w="1723"/>
        <w:gridCol w:w="1991"/>
      </w:tblGrid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Настраиваемые и вывод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мые на экран параметры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Код параметра</w:t>
            </w:r>
          </w:p>
        </w:tc>
        <w:tc>
          <w:tcPr>
            <w:tcW w:w="1723" w:type="dxa"/>
          </w:tcPr>
          <w:p w:rsidR="003248B3" w:rsidRDefault="003248B3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Мин.</w:t>
            </w: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значение</w:t>
            </w:r>
          </w:p>
        </w:tc>
        <w:tc>
          <w:tcPr>
            <w:tcW w:w="1723" w:type="dxa"/>
          </w:tcPr>
          <w:p w:rsidR="003248B3" w:rsidRDefault="003248B3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Мах.</w:t>
            </w: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значение</w:t>
            </w:r>
          </w:p>
        </w:tc>
        <w:tc>
          <w:tcPr>
            <w:tcW w:w="1991" w:type="dxa"/>
          </w:tcPr>
          <w:p w:rsidR="003248B3" w:rsidRDefault="003248B3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Заводская</w:t>
            </w: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настройка*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Дифференциал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r01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 К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20 К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 К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Максимальное предельное значение настраиваемой температуры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r02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-4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4977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4977BA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Минимальное предельное значение настраиваемой температуры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r03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-49 ºС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4977BA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C32628" w:rsidRPr="00602D61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Калибровка датчика темп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ратуры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r04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-20 К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20 К 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К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Температурная шкала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60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º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Коррекция датчика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602D6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-10 К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10К</w:t>
            </w:r>
          </w:p>
        </w:tc>
        <w:tc>
          <w:tcPr>
            <w:tcW w:w="1991" w:type="dxa"/>
          </w:tcPr>
          <w:p w:rsidR="00C32628" w:rsidRPr="00602D61" w:rsidRDefault="004977BA" w:rsidP="004977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-1,5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Режим регулирования: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опе</w:t>
            </w:r>
            <w:r w:rsidR="003248B3">
              <w:rPr>
                <w:rFonts w:ascii="Arial" w:hAnsi="Arial" w:cs="Arial"/>
                <w:sz w:val="24"/>
                <w:szCs w:val="24"/>
              </w:rPr>
              <w:t xml:space="preserve">ратор 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(-1), стоп-(0), 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старт - 1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60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-1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2D61">
              <w:rPr>
                <w:rFonts w:ascii="Arial" w:hAnsi="Arial" w:cs="Arial"/>
                <w:b/>
                <w:sz w:val="24"/>
                <w:szCs w:val="24"/>
              </w:rPr>
              <w:t>Компрессор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Минимальное время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работы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 мин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Минимальное время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отключения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60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3248B3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Частота</w:t>
            </w:r>
            <w:r w:rsidR="003248B3">
              <w:rPr>
                <w:rFonts w:ascii="Arial" w:hAnsi="Arial" w:cs="Arial"/>
                <w:sz w:val="24"/>
                <w:szCs w:val="24"/>
              </w:rPr>
              <w:t xml:space="preserve"> включения при</w:t>
            </w:r>
          </w:p>
          <w:p w:rsidR="00C32628" w:rsidRPr="00602D61" w:rsidRDefault="00C32628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неисправном датчике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с30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</w:tr>
      <w:tr w:rsidR="00C32628" w:rsidRPr="00602D61" w:rsidTr="00E668FE">
        <w:trPr>
          <w:jc w:val="center"/>
        </w:trPr>
        <w:tc>
          <w:tcPr>
            <w:tcW w:w="3377" w:type="dxa"/>
          </w:tcPr>
          <w:p w:rsidR="00C32628" w:rsidRPr="00602D61" w:rsidRDefault="00C32628" w:rsidP="0060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2D61">
              <w:rPr>
                <w:rFonts w:ascii="Arial" w:hAnsi="Arial" w:cs="Arial"/>
                <w:b/>
                <w:sz w:val="24"/>
                <w:szCs w:val="24"/>
              </w:rPr>
              <w:t>Размораживание</w:t>
            </w:r>
          </w:p>
        </w:tc>
        <w:tc>
          <w:tcPr>
            <w:tcW w:w="1959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Размораживание 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(0-нет, 1 естественное)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Температура остановки размораживания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ºС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25 ºС</w:t>
            </w:r>
          </w:p>
        </w:tc>
        <w:tc>
          <w:tcPr>
            <w:tcW w:w="1991" w:type="dxa"/>
          </w:tcPr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Интервалы включения</w:t>
            </w:r>
          </w:p>
          <w:p w:rsidR="003248B3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меж</w:t>
            </w:r>
            <w:r w:rsidR="003248B3">
              <w:rPr>
                <w:rFonts w:ascii="Arial" w:hAnsi="Arial" w:cs="Arial"/>
                <w:sz w:val="24"/>
                <w:szCs w:val="24"/>
              </w:rPr>
              <w:t>ду режимами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размораживания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48 </w:t>
            </w:r>
            <w:r w:rsidRPr="00602D61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  <w:tc>
          <w:tcPr>
            <w:tcW w:w="1991" w:type="dxa"/>
          </w:tcPr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C2B40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3248B3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Максимальная</w:t>
            </w:r>
          </w:p>
          <w:p w:rsidR="003248B3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продолжи</w:t>
            </w:r>
            <w:r w:rsidR="003248B3">
              <w:rPr>
                <w:rFonts w:ascii="Arial" w:hAnsi="Arial" w:cs="Arial"/>
                <w:sz w:val="24"/>
                <w:szCs w:val="24"/>
              </w:rPr>
              <w:t>тельность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размораживания 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0 </w:t>
            </w:r>
            <w:r w:rsidRPr="00602D61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180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  <w:tc>
          <w:tcPr>
            <w:tcW w:w="1991" w:type="dxa"/>
          </w:tcPr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Задержка вывода на экран после отключения режима размораживания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240 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мин </w:t>
            </w:r>
          </w:p>
        </w:tc>
        <w:tc>
          <w:tcPr>
            <w:tcW w:w="1991" w:type="dxa"/>
          </w:tcPr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1C2B40" w:rsidRDefault="00E668FE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B40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Датчик оттайки 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Оттайка после пуска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yes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2D61">
              <w:rPr>
                <w:rFonts w:ascii="Arial" w:hAnsi="Arial" w:cs="Arial"/>
                <w:b/>
                <w:sz w:val="24"/>
                <w:szCs w:val="24"/>
              </w:rPr>
              <w:t>Прочие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3248B3" w:rsidRDefault="00E668FE" w:rsidP="003248B3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Задержка выходного</w:t>
            </w:r>
          </w:p>
          <w:p w:rsidR="00E668FE" w:rsidRPr="00602D61" w:rsidRDefault="00E668FE" w:rsidP="003248B3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сигнала после выключения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о01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сек.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600 </w:t>
            </w:r>
            <w:r w:rsidRPr="00602D61">
              <w:rPr>
                <w:rFonts w:ascii="Arial" w:hAnsi="Arial" w:cs="Arial"/>
                <w:sz w:val="24"/>
                <w:szCs w:val="24"/>
              </w:rPr>
              <w:t>сек.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60 сек.</w:t>
            </w: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Код доступа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о05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E668FE" w:rsidRPr="00602D61" w:rsidTr="00E668FE">
        <w:trPr>
          <w:jc w:val="center"/>
        </w:trPr>
        <w:tc>
          <w:tcPr>
            <w:tcW w:w="3377" w:type="dxa"/>
          </w:tcPr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Тип датчика 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о06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Pt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</w:tr>
      <w:tr w:rsidR="00E668FE" w:rsidRPr="00602D61" w:rsidTr="00E668FE">
        <w:trPr>
          <w:trHeight w:val="670"/>
          <w:jc w:val="center"/>
        </w:trPr>
        <w:tc>
          <w:tcPr>
            <w:tcW w:w="3377" w:type="dxa"/>
          </w:tcPr>
          <w:p w:rsidR="00E668FE" w:rsidRPr="00602D61" w:rsidRDefault="003248B3" w:rsidP="00602D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Охлаждение или нагрев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 w:rsidR="003248B3">
              <w:rPr>
                <w:rFonts w:ascii="Arial" w:hAnsi="Arial" w:cs="Arial"/>
                <w:sz w:val="24"/>
                <w:szCs w:val="24"/>
              </w:rPr>
              <w:t xml:space="preserve"> = охлаждение,</w:t>
            </w:r>
          </w:p>
          <w:p w:rsidR="00E668FE" w:rsidRPr="00602D61" w:rsidRDefault="00E668FE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  НЕ = нагрев )</w:t>
            </w:r>
          </w:p>
        </w:tc>
        <w:tc>
          <w:tcPr>
            <w:tcW w:w="1959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о07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  <w:tc>
          <w:tcPr>
            <w:tcW w:w="1723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HE</w:t>
            </w:r>
          </w:p>
        </w:tc>
        <w:tc>
          <w:tcPr>
            <w:tcW w:w="1991" w:type="dxa"/>
          </w:tcPr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68FE" w:rsidRPr="00602D61" w:rsidRDefault="00E668FE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</w:tr>
    </w:tbl>
    <w:p w:rsidR="00602D61" w:rsidRDefault="00602D6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МЕРЫ БЕЗОПАСНОСТИ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3248B3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прилавок относится к</w:t>
      </w:r>
      <w:r w:rsidRPr="00C32628">
        <w:rPr>
          <w:rFonts w:ascii="Arial" w:hAnsi="Arial" w:cs="Arial"/>
          <w:noProof/>
          <w:sz w:val="28"/>
          <w:szCs w:val="28"/>
        </w:rPr>
        <w:t xml:space="preserve"> 1</w:t>
      </w:r>
      <w:r w:rsidRPr="00C32628">
        <w:rPr>
          <w:rFonts w:ascii="Arial" w:hAnsi="Arial" w:cs="Arial"/>
          <w:sz w:val="28"/>
          <w:szCs w:val="28"/>
        </w:rPr>
        <w:t xml:space="preserve"> классу по ГОСТ</w:t>
      </w:r>
      <w:r w:rsidRPr="00C32628">
        <w:rPr>
          <w:rFonts w:ascii="Arial" w:hAnsi="Arial" w:cs="Arial"/>
          <w:noProof/>
          <w:sz w:val="28"/>
          <w:szCs w:val="28"/>
        </w:rPr>
        <w:t xml:space="preserve"> 12.2.007</w:t>
      </w:r>
      <w:r w:rsidRPr="00C32628">
        <w:rPr>
          <w:rFonts w:ascii="Arial" w:hAnsi="Arial" w:cs="Arial"/>
          <w:sz w:val="28"/>
          <w:szCs w:val="28"/>
        </w:rPr>
        <w:t>.0-75.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К обслуживанию прилавка допускаются лица, прошедшие технический м</w:t>
      </w:r>
      <w:r w:rsidRPr="00C32628">
        <w:rPr>
          <w:rFonts w:ascii="Arial" w:hAnsi="Arial" w:cs="Arial"/>
          <w:sz w:val="28"/>
          <w:szCs w:val="28"/>
        </w:rPr>
        <w:t>и</w:t>
      </w:r>
      <w:r w:rsidR="003248B3">
        <w:rPr>
          <w:rFonts w:ascii="Arial" w:hAnsi="Arial" w:cs="Arial"/>
          <w:sz w:val="28"/>
          <w:szCs w:val="28"/>
        </w:rPr>
        <w:t xml:space="preserve">нимум по эксплуатации и </w:t>
      </w:r>
      <w:r w:rsidRPr="00C32628">
        <w:rPr>
          <w:rFonts w:ascii="Arial" w:hAnsi="Arial" w:cs="Arial"/>
          <w:sz w:val="28"/>
          <w:szCs w:val="28"/>
        </w:rPr>
        <w:t>технике безопасности при работах с холодильными у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тановками.</w:t>
      </w:r>
    </w:p>
    <w:p w:rsidR="00C32628" w:rsidRP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работе с прилавком необходимо соблюдать следующие правила техн</w:t>
      </w:r>
      <w:r w:rsidRPr="00C32628">
        <w:rPr>
          <w:rFonts w:ascii="Arial" w:hAnsi="Arial" w:cs="Arial"/>
          <w:sz w:val="28"/>
          <w:szCs w:val="28"/>
        </w:rPr>
        <w:t>и</w:t>
      </w:r>
      <w:r w:rsidR="003248B3">
        <w:rPr>
          <w:rFonts w:ascii="Arial" w:hAnsi="Arial" w:cs="Arial"/>
          <w:sz w:val="28"/>
          <w:szCs w:val="28"/>
        </w:rPr>
        <w:t xml:space="preserve">ки </w:t>
      </w:r>
      <w:r w:rsidRPr="00C32628">
        <w:rPr>
          <w:rFonts w:ascii="Arial" w:hAnsi="Arial" w:cs="Arial"/>
          <w:sz w:val="28"/>
          <w:szCs w:val="28"/>
        </w:rPr>
        <w:t>безопасности: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не включать прилавок без заземления;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-санитарную обработку производить только при </w:t>
      </w:r>
      <w:r w:rsidR="00C32628" w:rsidRPr="00C32628">
        <w:rPr>
          <w:rFonts w:ascii="Arial" w:hAnsi="Arial" w:cs="Arial"/>
          <w:sz w:val="28"/>
          <w:szCs w:val="28"/>
        </w:rPr>
        <w:t>обесточенном прилавке;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-периодически проверять </w:t>
      </w:r>
      <w:r w:rsidR="00C32628" w:rsidRPr="00C32628">
        <w:rPr>
          <w:rFonts w:ascii="Arial" w:hAnsi="Arial" w:cs="Arial"/>
          <w:sz w:val="28"/>
          <w:szCs w:val="28"/>
        </w:rPr>
        <w:t>исп</w:t>
      </w:r>
      <w:r>
        <w:rPr>
          <w:rFonts w:ascii="Arial" w:hAnsi="Arial" w:cs="Arial"/>
          <w:sz w:val="28"/>
          <w:szCs w:val="28"/>
        </w:rPr>
        <w:t xml:space="preserve">равность электропроводки и </w:t>
      </w:r>
      <w:r w:rsidR="00C32628" w:rsidRPr="00C32628">
        <w:rPr>
          <w:rFonts w:ascii="Arial" w:hAnsi="Arial" w:cs="Arial"/>
          <w:sz w:val="28"/>
          <w:szCs w:val="28"/>
        </w:rPr>
        <w:t>заземляющего устройства;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при обнаружении неисправностей вызывать электрослесаря;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при обнаружении значительной утечки фреона немедленно отключить пр</w:t>
      </w:r>
      <w:r w:rsidR="00C32628" w:rsidRPr="00C32628">
        <w:rPr>
          <w:rFonts w:ascii="Arial" w:hAnsi="Arial" w:cs="Arial"/>
          <w:sz w:val="28"/>
          <w:szCs w:val="28"/>
        </w:rPr>
        <w:t>и</w:t>
      </w:r>
      <w:r w:rsidR="00C32628" w:rsidRPr="00C32628">
        <w:rPr>
          <w:rFonts w:ascii="Arial" w:hAnsi="Arial" w:cs="Arial"/>
          <w:sz w:val="28"/>
          <w:szCs w:val="28"/>
        </w:rPr>
        <w:t>лавок, включить вентиляцию или открыть окна и двери для проветривания п</w:t>
      </w:r>
      <w:r w:rsidR="00C32628" w:rsidRPr="00C32628">
        <w:rPr>
          <w:rFonts w:ascii="Arial" w:hAnsi="Arial" w:cs="Arial"/>
          <w:sz w:val="28"/>
          <w:szCs w:val="28"/>
        </w:rPr>
        <w:t>о</w:t>
      </w:r>
      <w:r w:rsidR="00C32628" w:rsidRPr="00C32628">
        <w:rPr>
          <w:rFonts w:ascii="Arial" w:hAnsi="Arial" w:cs="Arial"/>
          <w:sz w:val="28"/>
          <w:szCs w:val="28"/>
        </w:rPr>
        <w:t>мещения, при этом запрещается курить и пользоваться открытым пламенем;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включать прилавок после устранения неисправностей;</w:t>
      </w:r>
    </w:p>
    <w:p w:rsidR="00C32628" w:rsidRPr="00C32628" w:rsidRDefault="003248B3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ток утечки прилавка ПВВ(Н) 70М-С-НШ не должен превышать:</w:t>
      </w:r>
    </w:p>
    <w:p w:rsidR="00C32628" w:rsidRPr="00C32628" w:rsidRDefault="003248B3" w:rsidP="003248B3">
      <w:pPr>
        <w:tabs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рабочей температуре:</w:t>
      </w:r>
    </w:p>
    <w:p w:rsidR="00C32628" w:rsidRPr="00C32628" w:rsidRDefault="003248B3" w:rsidP="003248B3">
      <w:pPr>
        <w:tabs>
          <w:tab w:val="left" w:pos="851"/>
          <w:tab w:val="left" w:pos="993"/>
        </w:tabs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0,5 мА для всех ПВВ(Н) 70М-</w:t>
      </w:r>
      <w:r>
        <w:rPr>
          <w:rFonts w:ascii="Arial" w:hAnsi="Arial" w:cs="Arial"/>
          <w:sz w:val="28"/>
          <w:szCs w:val="28"/>
        </w:rPr>
        <w:t>С-НШ;</w:t>
      </w:r>
    </w:p>
    <w:p w:rsidR="00C32628" w:rsidRPr="00C32628" w:rsidRDefault="00C32628" w:rsidP="003248B3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холодном состоянии</w:t>
      </w:r>
      <w:r w:rsidR="003248B3">
        <w:rPr>
          <w:rFonts w:ascii="Arial" w:hAnsi="Arial" w:cs="Arial"/>
          <w:sz w:val="28"/>
          <w:szCs w:val="28"/>
        </w:rPr>
        <w:t>:</w:t>
      </w:r>
    </w:p>
    <w:p w:rsidR="00602D61" w:rsidRDefault="003248B3" w:rsidP="003248B3">
      <w:pPr>
        <w:tabs>
          <w:tab w:val="left" w:pos="851"/>
        </w:tabs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32628" w:rsidRPr="00C32628">
        <w:rPr>
          <w:rFonts w:ascii="Arial" w:hAnsi="Arial" w:cs="Arial"/>
          <w:sz w:val="28"/>
          <w:szCs w:val="28"/>
        </w:rPr>
        <w:t>1,5</w:t>
      </w:r>
      <w:r>
        <w:rPr>
          <w:rFonts w:ascii="Arial" w:hAnsi="Arial" w:cs="Arial"/>
          <w:sz w:val="28"/>
          <w:szCs w:val="28"/>
        </w:rPr>
        <w:t xml:space="preserve"> мА для всех ПВВ(Н) 70М-С-НШ.</w:t>
      </w:r>
    </w:p>
    <w:p w:rsidR="00C32628" w:rsidRDefault="00C32628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Допустимые уровни звукового давления, уровни звука, эквивалентные и ма</w:t>
      </w:r>
      <w:r w:rsidRPr="00C32628">
        <w:rPr>
          <w:rFonts w:ascii="Arial" w:hAnsi="Arial" w:cs="Arial"/>
          <w:sz w:val="28"/>
          <w:szCs w:val="28"/>
        </w:rPr>
        <w:t>к</w:t>
      </w:r>
      <w:r w:rsidRPr="00C32628">
        <w:rPr>
          <w:rFonts w:ascii="Arial" w:hAnsi="Arial" w:cs="Arial"/>
          <w:sz w:val="28"/>
          <w:szCs w:val="28"/>
        </w:rPr>
        <w:t>симальные уровни звука должны соответствовать ГОСТ 12.1.003, ГОСТ 12.1.036 и СН 2.2.4/2.1.8.562-96 и не должны превышать значений, указанных в таблице 4.</w:t>
      </w:r>
    </w:p>
    <w:p w:rsidR="00246CC1" w:rsidRPr="00C32628" w:rsidRDefault="00246CC1" w:rsidP="003248B3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602D61">
      <w:pPr>
        <w:jc w:val="right"/>
        <w:rPr>
          <w:rFonts w:ascii="Arial" w:hAnsi="Arial" w:cs="Arial"/>
          <w:iCs/>
          <w:sz w:val="28"/>
          <w:szCs w:val="28"/>
        </w:rPr>
      </w:pPr>
      <w:r w:rsidRPr="00C32628">
        <w:rPr>
          <w:rFonts w:ascii="Arial" w:hAnsi="Arial" w:cs="Arial"/>
          <w:iCs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614"/>
        <w:gridCol w:w="614"/>
        <w:gridCol w:w="615"/>
        <w:gridCol w:w="614"/>
        <w:gridCol w:w="614"/>
        <w:gridCol w:w="615"/>
        <w:gridCol w:w="614"/>
        <w:gridCol w:w="614"/>
        <w:gridCol w:w="615"/>
        <w:gridCol w:w="2126"/>
        <w:gridCol w:w="1983"/>
      </w:tblGrid>
      <w:tr w:rsidR="00C32628" w:rsidRPr="00602D61" w:rsidTr="00246CC1">
        <w:trPr>
          <w:cantSplit/>
          <w:trHeight w:val="678"/>
          <w:jc w:val="center"/>
        </w:trPr>
        <w:tc>
          <w:tcPr>
            <w:tcW w:w="1135" w:type="dxa"/>
            <w:vMerge w:val="restart"/>
            <w:shd w:val="clear" w:color="auto" w:fill="auto"/>
            <w:textDirection w:val="btLr"/>
            <w:vAlign w:val="center"/>
          </w:tcPr>
          <w:p w:rsidR="00246CC1" w:rsidRDefault="00C32628" w:rsidP="00246CC1">
            <w:pPr>
              <w:ind w:left="113" w:right="11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Для</w:t>
            </w:r>
          </w:p>
          <w:p w:rsidR="00C32628" w:rsidRPr="00602D61" w:rsidRDefault="00602D61" w:rsidP="00246CC1">
            <w:pPr>
              <w:ind w:left="113" w:right="11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помещений</w:t>
            </w:r>
          </w:p>
        </w:tc>
        <w:tc>
          <w:tcPr>
            <w:tcW w:w="5529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6CC1" w:rsidRDefault="00246CC1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</w:t>
            </w:r>
          </w:p>
          <w:p w:rsidR="00C32628" w:rsidRPr="00602D61" w:rsidRDefault="00C32628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в октавных полосах со среднегеометрическ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ми частотами, Гц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46CC1" w:rsidRDefault="00C32628" w:rsidP="003036C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 xml:space="preserve">Уровни звука </w:t>
            </w:r>
            <w:r w:rsidRPr="00602D61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 xml:space="preserve"> и </w:t>
            </w:r>
            <w:r w:rsidR="00602D61" w:rsidRPr="00602D61">
              <w:rPr>
                <w:rFonts w:ascii="Arial" w:hAnsi="Arial" w:cs="Arial"/>
                <w:bCs/>
                <w:sz w:val="24"/>
                <w:szCs w:val="24"/>
              </w:rPr>
              <w:t>эквивалентные</w:t>
            </w:r>
            <w:r w:rsidR="00246CC1">
              <w:rPr>
                <w:rFonts w:ascii="Arial" w:hAnsi="Arial" w:cs="Arial"/>
                <w:bCs/>
                <w:sz w:val="24"/>
                <w:szCs w:val="24"/>
              </w:rPr>
              <w:t xml:space="preserve"> уровни звука</w:t>
            </w:r>
          </w:p>
          <w:p w:rsidR="00C32628" w:rsidRPr="00602D61" w:rsidRDefault="00C32628" w:rsidP="003036C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602D61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экв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:rsidR="00C32628" w:rsidRPr="00602D61" w:rsidRDefault="00602D61" w:rsidP="003036C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Максимальные</w:t>
            </w:r>
            <w:r w:rsidR="00C32628" w:rsidRPr="00602D61">
              <w:rPr>
                <w:rFonts w:ascii="Arial" w:hAnsi="Arial" w:cs="Arial"/>
                <w:bCs/>
                <w:sz w:val="24"/>
                <w:szCs w:val="24"/>
              </w:rPr>
              <w:t xml:space="preserve"> уровни звука </w:t>
            </w:r>
            <w:r w:rsidR="00C32628" w:rsidRPr="00602D61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="00C32628" w:rsidRPr="00602D6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32628" w:rsidRPr="00602D61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="00C32628" w:rsidRPr="00602D61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</w:tr>
      <w:tr w:rsidR="00C32628" w:rsidRPr="00602D61" w:rsidTr="00246CC1">
        <w:trPr>
          <w:cantSplit/>
          <w:trHeight w:val="798"/>
          <w:jc w:val="center"/>
        </w:trPr>
        <w:tc>
          <w:tcPr>
            <w:tcW w:w="1135" w:type="dxa"/>
            <w:vMerge/>
            <w:tcBorders>
              <w:bottom w:val="single" w:sz="4" w:space="0" w:color="auto"/>
            </w:tcBorders>
            <w:textDirection w:val="btLr"/>
          </w:tcPr>
          <w:p w:rsidR="00C32628" w:rsidRPr="00602D61" w:rsidRDefault="00C32628" w:rsidP="00246CC1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32628" w:rsidRPr="00602D61" w:rsidRDefault="00C32628" w:rsidP="00246CC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32628" w:rsidRPr="00602D61" w:rsidRDefault="00C32628" w:rsidP="00246CC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32628" w:rsidRPr="00602D61" w:rsidRDefault="00C32628" w:rsidP="00246CC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32628" w:rsidRPr="00602D61" w:rsidRDefault="00C32628" w:rsidP="00246CC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32628" w:rsidRPr="00602D61" w:rsidRDefault="00C32628" w:rsidP="00246CC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32628" w:rsidRPr="00602D61" w:rsidRDefault="00C32628" w:rsidP="00246CC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32628" w:rsidRPr="00602D61" w:rsidRDefault="00C32628" w:rsidP="00246CC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32628" w:rsidRPr="00602D61" w:rsidRDefault="00C32628" w:rsidP="00246CC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32628" w:rsidRPr="00602D61" w:rsidRDefault="00C32628" w:rsidP="00246CC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C32628" w:rsidRPr="00602D61" w:rsidRDefault="00C32628" w:rsidP="003036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</w:tcPr>
          <w:p w:rsidR="00C32628" w:rsidRPr="00602D61" w:rsidRDefault="00C32628" w:rsidP="003036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32628" w:rsidRPr="00602D61" w:rsidTr="00246CC1">
        <w:trPr>
          <w:cantSplit/>
          <w:trHeight w:val="1551"/>
          <w:jc w:val="center"/>
        </w:trPr>
        <w:tc>
          <w:tcPr>
            <w:tcW w:w="1135" w:type="dxa"/>
            <w:textDirection w:val="btLr"/>
          </w:tcPr>
          <w:p w:rsidR="00C32628" w:rsidRPr="00602D61" w:rsidRDefault="00C32628" w:rsidP="00246CC1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Залы кафе, </w:t>
            </w:r>
            <w:r w:rsidR="00602D61" w:rsidRPr="00602D61">
              <w:rPr>
                <w:rFonts w:ascii="Arial" w:hAnsi="Arial" w:cs="Arial"/>
                <w:sz w:val="24"/>
                <w:szCs w:val="24"/>
              </w:rPr>
              <w:t>ресторанов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и столовых</w:t>
            </w:r>
          </w:p>
        </w:tc>
        <w:tc>
          <w:tcPr>
            <w:tcW w:w="614" w:type="dxa"/>
            <w:vAlign w:val="center"/>
          </w:tcPr>
          <w:p w:rsidR="00C32628" w:rsidRPr="00602D61" w:rsidRDefault="00C32628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14" w:type="dxa"/>
            <w:vAlign w:val="center"/>
          </w:tcPr>
          <w:p w:rsidR="00C32628" w:rsidRPr="00602D61" w:rsidRDefault="00C32628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615" w:type="dxa"/>
            <w:vAlign w:val="center"/>
          </w:tcPr>
          <w:p w:rsidR="00C32628" w:rsidRPr="00602D61" w:rsidRDefault="00C32628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614" w:type="dxa"/>
            <w:vAlign w:val="center"/>
          </w:tcPr>
          <w:p w:rsidR="00C32628" w:rsidRPr="00602D61" w:rsidRDefault="00C32628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14" w:type="dxa"/>
            <w:vAlign w:val="center"/>
          </w:tcPr>
          <w:p w:rsidR="00C32628" w:rsidRPr="00602D61" w:rsidRDefault="00C32628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615" w:type="dxa"/>
            <w:vAlign w:val="center"/>
          </w:tcPr>
          <w:p w:rsidR="00C32628" w:rsidRPr="00602D61" w:rsidRDefault="00C32628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614" w:type="dxa"/>
            <w:vAlign w:val="center"/>
          </w:tcPr>
          <w:p w:rsidR="00C32628" w:rsidRPr="00602D61" w:rsidRDefault="00C32628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614" w:type="dxa"/>
            <w:vAlign w:val="center"/>
          </w:tcPr>
          <w:p w:rsidR="00C32628" w:rsidRPr="00602D61" w:rsidRDefault="00C32628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15" w:type="dxa"/>
            <w:vAlign w:val="center"/>
          </w:tcPr>
          <w:p w:rsidR="00C32628" w:rsidRPr="00602D61" w:rsidRDefault="00C32628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126" w:type="dxa"/>
            <w:vAlign w:val="center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983" w:type="dxa"/>
            <w:vAlign w:val="center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C32628" w:rsidRPr="00C32628" w:rsidRDefault="00C32628" w:rsidP="00246CC1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246CC1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Предельно допустимые значения вибрации, на рабочем месте, должны с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ответствовать ГОСТ 12.1.012 и СН 2.2.4/2.1.8.566-96 и не должны превышать значений, указанных в таблице 5.</w:t>
      </w:r>
    </w:p>
    <w:p w:rsidR="003248B3" w:rsidRDefault="003248B3" w:rsidP="00246CC1">
      <w:pPr>
        <w:tabs>
          <w:tab w:val="left" w:pos="851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32628" w:rsidRPr="00C32628" w:rsidRDefault="00C32628" w:rsidP="00602D61">
      <w:pPr>
        <w:widowControl w:val="0"/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lastRenderedPageBreak/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1928"/>
        <w:gridCol w:w="1928"/>
        <w:gridCol w:w="1928"/>
        <w:gridCol w:w="1929"/>
      </w:tblGrid>
      <w:tr w:rsidR="00C32628" w:rsidRPr="00602D61" w:rsidTr="00410CDB">
        <w:trPr>
          <w:jc w:val="center"/>
        </w:trPr>
        <w:tc>
          <w:tcPr>
            <w:tcW w:w="3060" w:type="dxa"/>
            <w:vMerge w:val="restart"/>
            <w:vAlign w:val="center"/>
          </w:tcPr>
          <w:p w:rsidR="00410CDB" w:rsidRDefault="00410CDB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Среднегеометри</w:t>
            </w:r>
            <w:r w:rsidR="00C32628" w:rsidRPr="00602D61">
              <w:rPr>
                <w:rFonts w:ascii="Arial" w:hAnsi="Arial" w:cs="Arial"/>
                <w:sz w:val="24"/>
                <w:szCs w:val="24"/>
              </w:rPr>
              <w:t>ческие</w:t>
            </w:r>
          </w:p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частоты полос, Гц</w:t>
            </w:r>
          </w:p>
        </w:tc>
        <w:tc>
          <w:tcPr>
            <w:tcW w:w="7713" w:type="dxa"/>
            <w:gridSpan w:val="4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Допустимые значения по осям 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602D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o</w:t>
            </w:r>
            <w:r w:rsidRPr="00602D61">
              <w:rPr>
                <w:rFonts w:ascii="Arial" w:hAnsi="Arial" w:cs="Arial"/>
                <w:sz w:val="24"/>
                <w:szCs w:val="24"/>
              </w:rPr>
              <w:t>, У</w:t>
            </w:r>
            <w:r w:rsidRPr="00602D61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r w:rsidRPr="00602D61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</w:p>
        </w:tc>
      </w:tr>
      <w:tr w:rsidR="00C32628" w:rsidRPr="00602D61" w:rsidTr="00410CDB">
        <w:trPr>
          <w:jc w:val="center"/>
        </w:trPr>
        <w:tc>
          <w:tcPr>
            <w:tcW w:w="3060" w:type="dxa"/>
            <w:vMerge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виброускорения</w:t>
            </w:r>
          </w:p>
        </w:tc>
        <w:tc>
          <w:tcPr>
            <w:tcW w:w="3857" w:type="dxa"/>
            <w:gridSpan w:val="2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виброскорости</w:t>
            </w:r>
          </w:p>
        </w:tc>
      </w:tr>
      <w:tr w:rsidR="00C32628" w:rsidRPr="00602D61" w:rsidTr="00410CDB">
        <w:trPr>
          <w:trHeight w:val="520"/>
          <w:jc w:val="center"/>
        </w:trPr>
        <w:tc>
          <w:tcPr>
            <w:tcW w:w="3060" w:type="dxa"/>
            <w:vMerge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м/с² 10</w:t>
            </w:r>
            <w:r w:rsidRPr="00602D61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  <w:r w:rsidRPr="00602D61">
              <w:rPr>
                <w:rFonts w:ascii="Arial" w:hAnsi="Arial" w:cs="Arial"/>
                <w:sz w:val="24"/>
                <w:szCs w:val="24"/>
              </w:rPr>
              <w:t>(1/1 окт)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м/с·10</w:t>
            </w:r>
            <w:r w:rsidRPr="00602D61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</w:tc>
        <w:tc>
          <w:tcPr>
            <w:tcW w:w="1929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</w:tr>
      <w:tr w:rsidR="00C32628" w:rsidRPr="00602D61" w:rsidTr="00410CDB">
        <w:trPr>
          <w:jc w:val="center"/>
        </w:trPr>
        <w:tc>
          <w:tcPr>
            <w:tcW w:w="3060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929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C32628" w:rsidRPr="00602D61" w:rsidTr="00410CDB">
        <w:trPr>
          <w:jc w:val="center"/>
        </w:trPr>
        <w:tc>
          <w:tcPr>
            <w:tcW w:w="3060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0,056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0,500</w:t>
            </w:r>
          </w:p>
        </w:tc>
        <w:tc>
          <w:tcPr>
            <w:tcW w:w="1929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C32628" w:rsidRPr="00602D61" w:rsidTr="00410CDB">
        <w:trPr>
          <w:jc w:val="center"/>
        </w:trPr>
        <w:tc>
          <w:tcPr>
            <w:tcW w:w="3060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0,040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0,180</w:t>
            </w:r>
          </w:p>
        </w:tc>
        <w:tc>
          <w:tcPr>
            <w:tcW w:w="1929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91</w:t>
            </w:r>
          </w:p>
        </w:tc>
      </w:tr>
      <w:tr w:rsidR="00C32628" w:rsidRPr="00602D61" w:rsidTr="00410CDB">
        <w:trPr>
          <w:jc w:val="center"/>
        </w:trPr>
        <w:tc>
          <w:tcPr>
            <w:tcW w:w="3060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0,040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0,089</w:t>
            </w:r>
          </w:p>
        </w:tc>
        <w:tc>
          <w:tcPr>
            <w:tcW w:w="1929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C32628" w:rsidRPr="00602D61" w:rsidTr="00410CDB">
        <w:trPr>
          <w:jc w:val="center"/>
        </w:trPr>
        <w:tc>
          <w:tcPr>
            <w:tcW w:w="3060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929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C32628" w:rsidRPr="00602D61" w:rsidTr="00410CDB">
        <w:trPr>
          <w:jc w:val="center"/>
        </w:trPr>
        <w:tc>
          <w:tcPr>
            <w:tcW w:w="3060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0,160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929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C32628" w:rsidRPr="00602D61" w:rsidTr="00410CDB">
        <w:trPr>
          <w:jc w:val="center"/>
        </w:trPr>
        <w:tc>
          <w:tcPr>
            <w:tcW w:w="3060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0,320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929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C32628" w:rsidRPr="00602D61" w:rsidTr="00410CDB">
        <w:trPr>
          <w:jc w:val="center"/>
        </w:trPr>
        <w:tc>
          <w:tcPr>
            <w:tcW w:w="3060" w:type="dxa"/>
            <w:vAlign w:val="center"/>
          </w:tcPr>
          <w:p w:rsidR="00410CDB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Корректированные и</w:t>
            </w:r>
          </w:p>
          <w:p w:rsidR="00410CDB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эквивалентные</w:t>
            </w:r>
          </w:p>
          <w:p w:rsidR="00410CDB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корректированные</w:t>
            </w:r>
          </w:p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значения и их уровни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928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929" w:type="dxa"/>
            <w:vAlign w:val="center"/>
          </w:tcPr>
          <w:p w:rsidR="00C32628" w:rsidRPr="00602D61" w:rsidRDefault="00C32628" w:rsidP="00410CDB">
            <w:pPr>
              <w:pStyle w:val="a5"/>
              <w:spacing w:after="0"/>
              <w:ind w:left="-107" w:right="-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</w:tbl>
    <w:p w:rsidR="00C32628" w:rsidRPr="00C32628" w:rsidRDefault="00C32628" w:rsidP="00410CDB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410CDB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410CDB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Не загораживайте вентиляционные отверстия, расположенные в корпусе прилавка.</w:t>
      </w:r>
    </w:p>
    <w:p w:rsidR="00C32628" w:rsidRPr="00C32628" w:rsidRDefault="00C32628" w:rsidP="00410CDB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410CDB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Не используйте механические устройства или другие средства для ускорения процесса оттаивания, кроме рекомендованных изготовителем.</w:t>
      </w:r>
    </w:p>
    <w:p w:rsidR="00C32628" w:rsidRPr="00C32628" w:rsidRDefault="00C32628" w:rsidP="00410CDB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410CDB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Не допускайте повреждения контура хладагента.</w:t>
      </w:r>
    </w:p>
    <w:p w:rsidR="00C32628" w:rsidRPr="00C32628" w:rsidRDefault="00C32628" w:rsidP="00410CDB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410CDB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Для очистки прилавка не допускается применять водяную струю.</w:t>
      </w:r>
    </w:p>
    <w:p w:rsidR="00C32628" w:rsidRPr="00C32628" w:rsidRDefault="00602D61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object w:dxaOrig="23805" w:dyaOrig="22875">
          <v:shape id="_x0000_i1032" type="#_x0000_t75" style="width:366.6pt;height:331.8pt" o:ole="">
            <v:imagedata r:id="rId19" o:title=""/>
          </v:shape>
          <o:OLEObject Type="Embed" ProgID="SolidEdge.DraftDocument" ShapeID="_x0000_i1032" DrawAspect="Content" ObjectID="_1503292281" r:id="rId20"/>
        </w:object>
      </w:r>
    </w:p>
    <w:p w:rsidR="00410CDB" w:rsidRDefault="00C32628" w:rsidP="00410CDB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Рис.1</w:t>
      </w:r>
      <w:r w:rsidR="00410CDB">
        <w:rPr>
          <w:rFonts w:ascii="Arial" w:hAnsi="Arial" w:cs="Arial"/>
          <w:sz w:val="28"/>
          <w:szCs w:val="28"/>
        </w:rPr>
        <w:br w:type="page"/>
      </w:r>
    </w:p>
    <w:p w:rsidR="00C32628" w:rsidRPr="00C32628" w:rsidRDefault="001E2B24" w:rsidP="008A7A44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ПОРЯДОК УСТАНОВКИ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После хранения прилавка в холодном помещении или после перевозки в зимних условиях перед включением в сеть необходимо выдерживать его в усл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виях комнатной температуры (18÷20°С) в течение 6 ч.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Распаковка, установка и и</w:t>
      </w:r>
      <w:r w:rsidR="008A7A44">
        <w:rPr>
          <w:rFonts w:ascii="Arial" w:hAnsi="Arial" w:cs="Arial"/>
          <w:sz w:val="28"/>
          <w:szCs w:val="28"/>
        </w:rPr>
        <w:t xml:space="preserve">спытание прилавка производится </w:t>
      </w:r>
      <w:r w:rsidRPr="00C32628">
        <w:rPr>
          <w:rFonts w:ascii="Arial" w:hAnsi="Arial" w:cs="Arial"/>
          <w:sz w:val="28"/>
          <w:szCs w:val="28"/>
        </w:rPr>
        <w:t>специалистами по монтажу и ремонту торгово-технологического оборудования.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После проверки состояния упаковки, распаковать прилавок, произвести внешний осмотр и проверить комплектнос</w:t>
      </w:r>
      <w:r w:rsidR="008A7A44">
        <w:rPr>
          <w:rFonts w:ascii="Arial" w:hAnsi="Arial" w:cs="Arial"/>
          <w:sz w:val="28"/>
          <w:szCs w:val="28"/>
        </w:rPr>
        <w:t>ть в соответствии с таблицей 2.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Перед установкой прилавка на предусмотренное место необходимо снять за</w:t>
      </w:r>
      <w:r w:rsidR="008A7A44">
        <w:rPr>
          <w:rFonts w:ascii="Arial" w:hAnsi="Arial" w:cs="Arial"/>
          <w:sz w:val="28"/>
          <w:szCs w:val="28"/>
        </w:rPr>
        <w:t xml:space="preserve">щитную пленку со всех </w:t>
      </w:r>
      <w:r w:rsidRPr="00C32628">
        <w:rPr>
          <w:rFonts w:ascii="Arial" w:hAnsi="Arial" w:cs="Arial"/>
          <w:sz w:val="28"/>
          <w:szCs w:val="28"/>
        </w:rPr>
        <w:t>поверхностей. Необходимо следить за тем, чтобы пр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лавок был установлен в горизонтальном положении (для этого предусмотрены регулировочные ножки). Учитывая вид прилавка, его можно размещать отдельно или вместе с другим оборудованием.</w:t>
      </w:r>
    </w:p>
    <w:p w:rsidR="00C32628" w:rsidRPr="00C32628" w:rsidRDefault="008A7A44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Установить направляющие </w:t>
      </w:r>
      <w:r w:rsidR="00C32628" w:rsidRPr="00C32628">
        <w:rPr>
          <w:rFonts w:ascii="Arial" w:hAnsi="Arial" w:cs="Arial"/>
          <w:sz w:val="28"/>
          <w:szCs w:val="28"/>
        </w:rPr>
        <w:t>для подносов на переднюю стенку прилавка и з</w:t>
      </w:r>
      <w:r w:rsidR="00C32628" w:rsidRPr="00C32628">
        <w:rPr>
          <w:rFonts w:ascii="Arial" w:hAnsi="Arial" w:cs="Arial"/>
          <w:sz w:val="28"/>
          <w:szCs w:val="28"/>
        </w:rPr>
        <w:t>а</w:t>
      </w:r>
      <w:r w:rsidR="00C32628" w:rsidRPr="00C32628">
        <w:rPr>
          <w:rFonts w:ascii="Arial" w:hAnsi="Arial" w:cs="Arial"/>
          <w:sz w:val="28"/>
          <w:szCs w:val="28"/>
        </w:rPr>
        <w:t>крепить четырьмя болтами М6.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Установку прилавка проводить в следующем порядке:</w:t>
      </w:r>
    </w:p>
    <w:p w:rsidR="00C32628" w:rsidRPr="00C32628" w:rsidRDefault="008A7A44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-установить прилавок </w:t>
      </w:r>
      <w:r w:rsidR="00C32628" w:rsidRPr="00C32628">
        <w:rPr>
          <w:rFonts w:ascii="Arial" w:hAnsi="Arial" w:cs="Arial"/>
          <w:sz w:val="28"/>
          <w:szCs w:val="28"/>
        </w:rPr>
        <w:t>на соответствующее место;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-установить поддон на направляющие снизу под основанием;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-подключить прилавок к электросети согласно действующего законодател</w:t>
      </w:r>
      <w:r w:rsidRPr="00C32628">
        <w:rPr>
          <w:rFonts w:ascii="Arial" w:hAnsi="Arial" w:cs="Arial"/>
          <w:sz w:val="28"/>
          <w:szCs w:val="28"/>
        </w:rPr>
        <w:t>ь</w:t>
      </w:r>
      <w:r w:rsidRPr="00C32628">
        <w:rPr>
          <w:rFonts w:ascii="Arial" w:hAnsi="Arial" w:cs="Arial"/>
          <w:sz w:val="28"/>
          <w:szCs w:val="28"/>
        </w:rPr>
        <w:t>ству и нормативам. Подключение электроэнергии производится только уполн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моченной</w:t>
      </w:r>
      <w:r w:rsidR="00602D61">
        <w:rPr>
          <w:rFonts w:ascii="Arial" w:hAnsi="Arial" w:cs="Arial"/>
          <w:sz w:val="28"/>
          <w:szCs w:val="28"/>
        </w:rPr>
        <w:t xml:space="preserve"> </w:t>
      </w:r>
      <w:r w:rsidRPr="00C32628">
        <w:rPr>
          <w:rFonts w:ascii="Arial" w:hAnsi="Arial" w:cs="Arial"/>
          <w:sz w:val="28"/>
          <w:szCs w:val="28"/>
        </w:rPr>
        <w:t>специализированной службой с учетом маркировок на табличке с на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писями;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-монтаж и подключение выполнить так, чтобы установленный и подключе</w:t>
      </w:r>
      <w:r w:rsidRPr="00C32628">
        <w:rPr>
          <w:rFonts w:ascii="Arial" w:hAnsi="Arial" w:cs="Arial"/>
          <w:sz w:val="28"/>
          <w:szCs w:val="28"/>
        </w:rPr>
        <w:t>н</w:t>
      </w:r>
      <w:r w:rsidRPr="00C32628">
        <w:rPr>
          <w:rFonts w:ascii="Arial" w:hAnsi="Arial" w:cs="Arial"/>
          <w:sz w:val="28"/>
          <w:szCs w:val="28"/>
        </w:rPr>
        <w:t>ный прилавок предупреждал доступ к токопроводящим частям без применения инструментов;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-надежно заземлить прилавок, подсоединив заземляющий проводник к з</w:t>
      </w:r>
      <w:r w:rsidRPr="00C32628">
        <w:rPr>
          <w:rFonts w:ascii="Arial" w:hAnsi="Arial" w:cs="Arial"/>
          <w:sz w:val="28"/>
          <w:szCs w:val="28"/>
        </w:rPr>
        <w:t>а</w:t>
      </w:r>
      <w:r w:rsidR="008A7A44">
        <w:rPr>
          <w:rFonts w:ascii="Arial" w:hAnsi="Arial" w:cs="Arial"/>
          <w:sz w:val="28"/>
          <w:szCs w:val="28"/>
        </w:rPr>
        <w:t xml:space="preserve">земляющему зажиму. </w:t>
      </w:r>
      <w:r w:rsidRPr="00C32628">
        <w:rPr>
          <w:rFonts w:ascii="Arial" w:hAnsi="Arial" w:cs="Arial"/>
          <w:sz w:val="28"/>
          <w:szCs w:val="28"/>
        </w:rPr>
        <w:t>Заземляющий проводник должен быть в шнуре питания;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-провести ревизию соединительных устройств электрических цепей прилавка (винтовых и безвинтовых зажимов), при выявлении ослабления необходимо по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тянуть или подогнуть до нормального контактного давления;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-проверить переходное сопротивление между заземляющим зажимом и н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токов</w:t>
      </w:r>
      <w:r w:rsidR="008A7A44">
        <w:rPr>
          <w:rFonts w:ascii="Arial" w:hAnsi="Arial" w:cs="Arial"/>
          <w:sz w:val="28"/>
          <w:szCs w:val="28"/>
        </w:rPr>
        <w:t xml:space="preserve">едущими металлическими частями </w:t>
      </w:r>
      <w:r w:rsidRPr="00C32628">
        <w:rPr>
          <w:rFonts w:ascii="Arial" w:hAnsi="Arial" w:cs="Arial"/>
          <w:sz w:val="28"/>
          <w:szCs w:val="28"/>
        </w:rPr>
        <w:t>прилавка, которое должно быть не б</w:t>
      </w:r>
      <w:r w:rsidRPr="00C32628">
        <w:rPr>
          <w:rFonts w:ascii="Arial" w:hAnsi="Arial" w:cs="Arial"/>
          <w:sz w:val="28"/>
          <w:szCs w:val="28"/>
        </w:rPr>
        <w:t>о</w:t>
      </w:r>
      <w:r w:rsidR="008A7A44">
        <w:rPr>
          <w:rFonts w:ascii="Arial" w:hAnsi="Arial" w:cs="Arial"/>
          <w:sz w:val="28"/>
          <w:szCs w:val="28"/>
        </w:rPr>
        <w:t xml:space="preserve">лее </w:t>
      </w:r>
      <w:r w:rsidRPr="00C32628">
        <w:rPr>
          <w:rFonts w:ascii="Arial" w:hAnsi="Arial" w:cs="Arial"/>
          <w:sz w:val="28"/>
          <w:szCs w:val="28"/>
        </w:rPr>
        <w:t>0,1 Ом;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-проверить токи утечки в холодном состоянии и при рабочей температуре;</w:t>
      </w:r>
    </w:p>
    <w:p w:rsidR="00C32628" w:rsidRPr="00C32628" w:rsidRDefault="008A7A44" w:rsidP="008A7A44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-при установке прилавка, для всех ПВВ(Н), </w:t>
      </w:r>
      <w:r w:rsidR="00C32628" w:rsidRPr="00C32628">
        <w:rPr>
          <w:rFonts w:ascii="Arial" w:hAnsi="Arial" w:cs="Arial"/>
          <w:sz w:val="28"/>
          <w:szCs w:val="28"/>
        </w:rPr>
        <w:t>должны быть установлены авт</w:t>
      </w:r>
      <w:r w:rsidR="00C32628" w:rsidRPr="00C32628">
        <w:rPr>
          <w:rFonts w:ascii="Arial" w:hAnsi="Arial" w:cs="Arial"/>
          <w:sz w:val="28"/>
          <w:szCs w:val="28"/>
        </w:rPr>
        <w:t>о</w:t>
      </w:r>
      <w:r w:rsidR="00C32628" w:rsidRPr="00C32628">
        <w:rPr>
          <w:rFonts w:ascii="Arial" w:hAnsi="Arial" w:cs="Arial"/>
          <w:sz w:val="28"/>
          <w:szCs w:val="28"/>
        </w:rPr>
        <w:t>матические выключатели с комбинированной защит</w:t>
      </w:r>
      <w:r w:rsidR="001E2B24">
        <w:rPr>
          <w:rFonts w:ascii="Arial" w:hAnsi="Arial" w:cs="Arial"/>
          <w:sz w:val="28"/>
          <w:szCs w:val="28"/>
        </w:rPr>
        <w:t xml:space="preserve">ой типа ВАК 2…на ток 6,3А/10мА </w:t>
      </w:r>
      <w:r w:rsidR="00C32628" w:rsidRPr="00C32628">
        <w:rPr>
          <w:rFonts w:ascii="Arial" w:hAnsi="Arial" w:cs="Arial"/>
          <w:sz w:val="28"/>
          <w:szCs w:val="28"/>
        </w:rPr>
        <w:t>в распределительном щите;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Выключатель должен обеспечивать гарантированное отключение всех п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 xml:space="preserve">люсов от сети питания прилавка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C32628">
          <w:rPr>
            <w:rFonts w:ascii="Arial" w:hAnsi="Arial" w:cs="Arial"/>
            <w:sz w:val="28"/>
            <w:szCs w:val="28"/>
          </w:rPr>
          <w:t>3 мм</w:t>
        </w:r>
      </w:smartTag>
      <w:r w:rsidRPr="00C32628">
        <w:rPr>
          <w:rFonts w:ascii="Arial" w:hAnsi="Arial" w:cs="Arial"/>
          <w:sz w:val="28"/>
          <w:szCs w:val="28"/>
        </w:rPr>
        <w:t xml:space="preserve"> на всех пол</w:t>
      </w:r>
      <w:r w:rsidRPr="00C32628">
        <w:rPr>
          <w:rFonts w:ascii="Arial" w:hAnsi="Arial" w:cs="Arial"/>
          <w:sz w:val="28"/>
          <w:szCs w:val="28"/>
        </w:rPr>
        <w:t>ю</w:t>
      </w:r>
      <w:r w:rsidRPr="00C32628">
        <w:rPr>
          <w:rFonts w:ascii="Arial" w:hAnsi="Arial" w:cs="Arial"/>
          <w:sz w:val="28"/>
          <w:szCs w:val="28"/>
        </w:rPr>
        <w:t>сах.</w:t>
      </w:r>
    </w:p>
    <w:p w:rsidR="00C32628" w:rsidRPr="00C32628" w:rsidRDefault="00C32628" w:rsidP="008A7A4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меньше значений, указанных в таблице 6:</w:t>
      </w:r>
    </w:p>
    <w:p w:rsidR="00C32628" w:rsidRPr="00C32628" w:rsidRDefault="00C32628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lastRenderedPageBreak/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9"/>
        <w:gridCol w:w="7134"/>
      </w:tblGrid>
      <w:tr w:rsidR="00C32628" w:rsidRPr="00C32628" w:rsidTr="00602D61">
        <w:trPr>
          <w:cantSplit/>
          <w:trHeight w:val="146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C32628" w:rsidRPr="00C32628" w:rsidRDefault="00C32628" w:rsidP="003036CF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32628">
              <w:rPr>
                <w:rFonts w:ascii="Arial" w:hAnsi="Arial" w:cs="Arial"/>
                <w:bCs/>
                <w:sz w:val="28"/>
                <w:szCs w:val="28"/>
              </w:rPr>
              <w:t>Изделие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C32628" w:rsidRPr="00C32628" w:rsidRDefault="00C32628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Обозначение шнура</w:t>
            </w:r>
          </w:p>
          <w:p w:rsidR="00C32628" w:rsidRPr="00C32628" w:rsidRDefault="00C32628" w:rsidP="00602D6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(марка, число и номинальное сечение жил)</w:t>
            </w:r>
          </w:p>
        </w:tc>
      </w:tr>
      <w:tr w:rsidR="00C32628" w:rsidRPr="00C32628" w:rsidTr="00602D61">
        <w:trPr>
          <w:cantSplit/>
          <w:trHeight w:val="569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C32628" w:rsidRPr="00C32628" w:rsidRDefault="00C32628" w:rsidP="003036CF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32628">
              <w:rPr>
                <w:rFonts w:ascii="Arial" w:hAnsi="Arial" w:cs="Arial"/>
                <w:bCs/>
                <w:sz w:val="28"/>
                <w:szCs w:val="28"/>
              </w:rPr>
              <w:t>Прилавки ПВВ(Н) 70М-С-НШ, ПВВ(Н)70М-С-01-НШ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C32628" w:rsidRPr="00C32628" w:rsidRDefault="00C32628" w:rsidP="00DB41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ПВС 3х1,0, ПВС 3х1,0 или ШРО 3х1,0, ШРО 3х1,0</w:t>
            </w:r>
          </w:p>
        </w:tc>
      </w:tr>
    </w:tbl>
    <w:p w:rsidR="00DB41F5" w:rsidRPr="00A365FE" w:rsidRDefault="00DB41F5" w:rsidP="00DB41F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установке этого прилавка в линию раздачи (Л.Р.) для облегчения в</w:t>
      </w:r>
      <w:r w:rsidRPr="00C32628">
        <w:rPr>
          <w:rFonts w:ascii="Arial" w:hAnsi="Arial" w:cs="Arial"/>
          <w:sz w:val="28"/>
          <w:szCs w:val="28"/>
        </w:rPr>
        <w:t>ы</w:t>
      </w:r>
      <w:r w:rsidRPr="00C32628">
        <w:rPr>
          <w:rFonts w:ascii="Arial" w:hAnsi="Arial" w:cs="Arial"/>
          <w:sz w:val="28"/>
          <w:szCs w:val="28"/>
        </w:rPr>
        <w:t>равнивания линии по передней стенке необходимо совместить по 2 отверстия ø7 на боковых поверхностях основания и соединить основания соседних прилавков болтами М6х20 и гайками М6, предусмотрев зазор между основаниями (5÷6) мм.</w:t>
      </w:r>
    </w:p>
    <w:p w:rsidR="00C32628" w:rsidRPr="00A365FE" w:rsidRDefault="00C32628" w:rsidP="00DB41F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Для выравнивания потенциалов при установке прилавка в технологическую линию, предусмотрен зажим, обозначенный знаком</w:t>
      </w:r>
      <w:r w:rsidR="00DB41F5" w:rsidRPr="00DB41F5">
        <w:rPr>
          <w:rFonts w:ascii="Arial" w:hAnsi="Arial" w:cs="Arial"/>
          <w:sz w:val="28"/>
          <w:szCs w:val="28"/>
        </w:rPr>
        <w:t xml:space="preserve"> </w:t>
      </w:r>
      <w:r w:rsidR="00A365FE">
        <w:rPr>
          <w:rFonts w:ascii="Arial" w:hAnsi="Arial" w:cs="Arial"/>
          <w:sz w:val="28"/>
          <w:szCs w:val="28"/>
        </w:rPr>
        <w:t>-</w:t>
      </w:r>
      <w:r w:rsidR="00DB41F5" w:rsidRPr="00DB41F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1925" cy="175260"/>
            <wp:effectExtent l="19050" t="0" r="9525" b="0"/>
            <wp:docPr id="4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588" t="29932" r="53075" b="6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1F5" w:rsidRPr="00DB41F5">
        <w:rPr>
          <w:rFonts w:ascii="Arial" w:hAnsi="Arial" w:cs="Arial"/>
          <w:sz w:val="28"/>
          <w:szCs w:val="28"/>
        </w:rPr>
        <w:t>-</w:t>
      </w:r>
      <w:r w:rsidRPr="00C32628">
        <w:rPr>
          <w:rFonts w:ascii="Arial" w:hAnsi="Arial" w:cs="Arial"/>
          <w:sz w:val="28"/>
          <w:szCs w:val="28"/>
        </w:rPr>
        <w:t xml:space="preserve"> эквипотенциаль</w:t>
      </w:r>
      <w:r w:rsidR="00DB41F5">
        <w:rPr>
          <w:rFonts w:ascii="Arial" w:hAnsi="Arial" w:cs="Arial"/>
          <w:sz w:val="28"/>
          <w:szCs w:val="28"/>
        </w:rPr>
        <w:t>ность.</w:t>
      </w:r>
    </w:p>
    <w:p w:rsidR="00C32628" w:rsidRPr="00DB41F5" w:rsidRDefault="00C32628" w:rsidP="00DB41F5">
      <w:pPr>
        <w:numPr>
          <w:ilvl w:val="12"/>
          <w:numId w:val="0"/>
        </w:num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После установки провести пуск и испытание прилавка в соответствии с тр</w:t>
      </w:r>
      <w:r w:rsidRPr="00C32628">
        <w:rPr>
          <w:rFonts w:ascii="Arial" w:hAnsi="Arial" w:cs="Arial"/>
          <w:sz w:val="28"/>
          <w:szCs w:val="28"/>
        </w:rPr>
        <w:t>е</w:t>
      </w:r>
      <w:r w:rsidR="00DB41F5">
        <w:rPr>
          <w:rFonts w:ascii="Arial" w:hAnsi="Arial" w:cs="Arial"/>
          <w:sz w:val="28"/>
          <w:szCs w:val="28"/>
        </w:rPr>
        <w:t>бованиями раздела 7.</w:t>
      </w:r>
    </w:p>
    <w:p w:rsidR="00C32628" w:rsidRPr="00C32628" w:rsidRDefault="00C32628" w:rsidP="00DB41F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Сдача в эксплуатацию смонтированного изделия оформляется актом по у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7.</w:t>
      </w:r>
      <w:r w:rsidRPr="00A365FE"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ПОРЯДОК РАБОТЫ</w:t>
      </w:r>
    </w:p>
    <w:p w:rsidR="00C32628" w:rsidRPr="00DB41F5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DB41F5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Перед началом работы убедитесь, </w:t>
      </w:r>
      <w:r w:rsidR="00DB41F5">
        <w:rPr>
          <w:rFonts w:ascii="Arial" w:hAnsi="Arial" w:cs="Arial"/>
          <w:sz w:val="28"/>
          <w:szCs w:val="28"/>
        </w:rPr>
        <w:t xml:space="preserve">что на панели управления горит </w:t>
      </w:r>
      <w:r w:rsidRPr="00C32628">
        <w:rPr>
          <w:rFonts w:ascii="Arial" w:hAnsi="Arial" w:cs="Arial"/>
          <w:sz w:val="28"/>
          <w:szCs w:val="28"/>
        </w:rPr>
        <w:t>лам</w:t>
      </w:r>
      <w:r w:rsidR="00DB41F5">
        <w:rPr>
          <w:rFonts w:ascii="Arial" w:hAnsi="Arial" w:cs="Arial"/>
          <w:sz w:val="28"/>
          <w:szCs w:val="28"/>
        </w:rPr>
        <w:t>почка «Сеть».</w:t>
      </w:r>
    </w:p>
    <w:p w:rsidR="00C32628" w:rsidRP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Опробуйте</w:t>
      </w:r>
      <w:r w:rsidR="00C32628" w:rsidRPr="00C32628">
        <w:rPr>
          <w:rFonts w:ascii="Arial" w:hAnsi="Arial" w:cs="Arial"/>
          <w:sz w:val="28"/>
          <w:szCs w:val="28"/>
        </w:rPr>
        <w:t xml:space="preserve"> включить и выключить кнопку «Работа» (кнопка должна издавать резкий щелчок, загораться при включении и потухать при выключении).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Для включения и выключения подсветки в витрине на панели установлена кнопка. Также убедитесь в ее работе.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Установите на контроллере необходимую температуру от </w:t>
      </w:r>
      <w:r w:rsidR="004977BA" w:rsidRPr="009A1E21">
        <w:rPr>
          <w:rFonts w:ascii="Arial" w:hAnsi="Arial" w:cs="Arial"/>
          <w:sz w:val="28"/>
          <w:szCs w:val="28"/>
        </w:rPr>
        <w:t>5</w:t>
      </w:r>
      <w:r w:rsidRPr="00C32628">
        <w:rPr>
          <w:rFonts w:ascii="Arial" w:hAnsi="Arial" w:cs="Arial"/>
          <w:sz w:val="28"/>
          <w:szCs w:val="28"/>
        </w:rPr>
        <w:t>° до 1</w:t>
      </w:r>
      <w:r w:rsidR="004977BA" w:rsidRPr="009A1E21">
        <w:rPr>
          <w:rFonts w:ascii="Arial" w:hAnsi="Arial" w:cs="Arial"/>
          <w:sz w:val="28"/>
          <w:szCs w:val="28"/>
        </w:rPr>
        <w:t>5</w:t>
      </w:r>
      <w:r w:rsidRPr="00C32628">
        <w:rPr>
          <w:rFonts w:ascii="Arial" w:hAnsi="Arial" w:cs="Arial"/>
          <w:sz w:val="28"/>
          <w:szCs w:val="28"/>
        </w:rPr>
        <w:t>°С.</w:t>
      </w:r>
    </w:p>
    <w:p w:rsidR="00C32628" w:rsidRPr="00A365FE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Произвести загрузку прилавка продуктами после того, когда в прилавке уст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но</w:t>
      </w:r>
      <w:r w:rsidR="00DB41F5">
        <w:rPr>
          <w:rFonts w:ascii="Arial" w:hAnsi="Arial" w:cs="Arial"/>
          <w:sz w:val="28"/>
          <w:szCs w:val="28"/>
        </w:rPr>
        <w:t>вится заданная температура.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Процесс оттайки образовавшейся ледяной шубы на охладителе воздуха происходит автоматически. После отключения контроллером холодильного агр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гата автоматически включается ТЭН оттайки на охладителе воздуха. Конденсат будет сливаться в поддон расположенный под прилавком.</w:t>
      </w:r>
    </w:p>
    <w:p w:rsidR="00C32628" w:rsidRPr="00A365FE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 окончании раб</w:t>
      </w:r>
      <w:r w:rsidR="00DB41F5">
        <w:rPr>
          <w:rFonts w:ascii="Arial" w:hAnsi="Arial" w:cs="Arial"/>
          <w:sz w:val="28"/>
          <w:szCs w:val="28"/>
        </w:rPr>
        <w:t xml:space="preserve">очей смены отключить прилавок, </w:t>
      </w:r>
      <w:r w:rsidRPr="00C32628">
        <w:rPr>
          <w:rFonts w:ascii="Arial" w:hAnsi="Arial" w:cs="Arial"/>
          <w:sz w:val="28"/>
          <w:szCs w:val="28"/>
        </w:rPr>
        <w:t>выгрузить продукты и произвести санитарную обработку охлаждаемого объема. Сливать конденсат из поддона по мере его накопления.</w:t>
      </w:r>
    </w:p>
    <w:p w:rsidR="00C32628" w:rsidRPr="00C32628" w:rsidRDefault="00C32628" w:rsidP="00DB41F5">
      <w:pPr>
        <w:tabs>
          <w:tab w:val="left" w:pos="851"/>
        </w:tabs>
        <w:ind w:firstLine="567"/>
        <w:rPr>
          <w:rFonts w:ascii="Arial" w:hAnsi="Arial" w:cs="Arial"/>
          <w:b/>
          <w:sz w:val="28"/>
          <w:szCs w:val="28"/>
        </w:rPr>
      </w:pPr>
    </w:p>
    <w:p w:rsidR="00C32628" w:rsidRPr="00A365FE" w:rsidRDefault="00DB41F5" w:rsidP="00DB41F5">
      <w:pPr>
        <w:tabs>
          <w:tab w:val="left" w:pos="851"/>
        </w:tabs>
        <w:ind w:firstLine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8.</w:t>
      </w:r>
      <w:r w:rsidRPr="00A365FE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ТЕХНИЧЕСКОЕ ОБСЛУЖИВАНИЕ</w:t>
      </w:r>
    </w:p>
    <w:p w:rsidR="00DB41F5" w:rsidRPr="00A365FE" w:rsidRDefault="00DB41F5" w:rsidP="00DB41F5">
      <w:pPr>
        <w:tabs>
          <w:tab w:val="left" w:pos="851"/>
        </w:tabs>
        <w:ind w:firstLine="567"/>
        <w:rPr>
          <w:rFonts w:ascii="Arial" w:hAnsi="Arial" w:cs="Arial"/>
          <w:b/>
          <w:sz w:val="28"/>
          <w:szCs w:val="28"/>
        </w:rPr>
      </w:pP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Техническое обслуживание и ремонт прилавка проводят электромеханики</w:t>
      </w:r>
      <w:r w:rsidR="00DB41F5" w:rsidRPr="00DB41F5">
        <w:rPr>
          <w:rFonts w:ascii="Arial" w:hAnsi="Arial" w:cs="Arial"/>
          <w:sz w:val="28"/>
          <w:szCs w:val="28"/>
        </w:rPr>
        <w:br/>
      </w:r>
      <w:r w:rsidRPr="00C32628">
        <w:rPr>
          <w:rFonts w:ascii="Arial" w:hAnsi="Arial" w:cs="Arial"/>
          <w:sz w:val="28"/>
          <w:szCs w:val="28"/>
          <w:lang w:val="en-US"/>
        </w:rPr>
        <w:t>III</w:t>
      </w:r>
      <w:r w:rsidRPr="00C32628">
        <w:rPr>
          <w:rFonts w:ascii="Arial" w:hAnsi="Arial" w:cs="Arial"/>
          <w:sz w:val="28"/>
          <w:szCs w:val="28"/>
        </w:rPr>
        <w:t xml:space="preserve"> - </w:t>
      </w:r>
      <w:r w:rsidRPr="00C32628">
        <w:rPr>
          <w:rFonts w:ascii="Arial" w:hAnsi="Arial" w:cs="Arial"/>
          <w:sz w:val="28"/>
          <w:szCs w:val="28"/>
          <w:lang w:val="en-US"/>
        </w:rPr>
        <w:t>Y</w:t>
      </w:r>
      <w:r w:rsidRPr="00C32628">
        <w:rPr>
          <w:rFonts w:ascii="Arial" w:hAnsi="Arial" w:cs="Arial"/>
          <w:sz w:val="28"/>
          <w:szCs w:val="28"/>
        </w:rPr>
        <w:t xml:space="preserve"> разр</w:t>
      </w:r>
      <w:r w:rsidR="00DB41F5">
        <w:rPr>
          <w:rFonts w:ascii="Arial" w:hAnsi="Arial" w:cs="Arial"/>
          <w:sz w:val="28"/>
          <w:szCs w:val="28"/>
        </w:rPr>
        <w:t xml:space="preserve">ядов, имеющие квалификационную </w:t>
      </w:r>
      <w:r w:rsidRPr="00C32628">
        <w:rPr>
          <w:rFonts w:ascii="Arial" w:hAnsi="Arial" w:cs="Arial"/>
          <w:sz w:val="28"/>
          <w:szCs w:val="28"/>
        </w:rPr>
        <w:t>группу по технике безопасности не ниже третьей.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Техническое обслуживание и ремонт прилавка-витрины осуществляется по следующей структуре ремонтного цикла:</w:t>
      </w:r>
    </w:p>
    <w:p w:rsidR="00C32628" w:rsidRP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5 </w:t>
      </w:r>
      <w:r w:rsidR="00C32628" w:rsidRPr="00C32628">
        <w:rPr>
          <w:rFonts w:ascii="Arial" w:hAnsi="Arial" w:cs="Arial"/>
          <w:sz w:val="28"/>
          <w:szCs w:val="28"/>
        </w:rPr>
        <w:t>ТО - ТР</w:t>
      </w: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где</w:t>
      </w: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="00C32628" w:rsidRPr="00C32628">
        <w:rPr>
          <w:rFonts w:ascii="Arial" w:hAnsi="Arial" w:cs="Arial"/>
          <w:sz w:val="28"/>
          <w:szCs w:val="28"/>
        </w:rPr>
        <w:t>ТО - техническое обслуживание,</w:t>
      </w: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A365FE">
        <w:rPr>
          <w:rFonts w:ascii="Arial" w:hAnsi="Arial" w:cs="Arial"/>
          <w:sz w:val="28"/>
          <w:szCs w:val="28"/>
        </w:rPr>
        <w:tab/>
      </w:r>
      <w:r w:rsidRPr="00A365FE">
        <w:rPr>
          <w:rFonts w:ascii="Arial" w:hAnsi="Arial" w:cs="Arial"/>
          <w:sz w:val="28"/>
          <w:szCs w:val="28"/>
        </w:rPr>
        <w:tab/>
      </w:r>
      <w:r w:rsidR="00C32628" w:rsidRPr="00C32628">
        <w:rPr>
          <w:rFonts w:ascii="Arial" w:hAnsi="Arial" w:cs="Arial"/>
          <w:sz w:val="28"/>
          <w:szCs w:val="28"/>
        </w:rPr>
        <w:t>ТР - технический ремонт.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ТО проводится 1 раз в месяц, ТР проводится 1 раз в 6 месяцев.</w:t>
      </w:r>
    </w:p>
    <w:p w:rsidR="00C32628" w:rsidRP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При </w:t>
      </w:r>
      <w:r w:rsidR="00C32628" w:rsidRPr="00C32628">
        <w:rPr>
          <w:rFonts w:ascii="Arial" w:hAnsi="Arial" w:cs="Arial"/>
          <w:sz w:val="28"/>
          <w:szCs w:val="28"/>
        </w:rPr>
        <w:t>техническом обслуживании провести следующие работы: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выявить неисправности прилавка путем опроса обслуживающего персон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ла;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подтянуть, при необход</w:t>
      </w:r>
      <w:r w:rsidR="00DB41F5">
        <w:rPr>
          <w:rFonts w:ascii="Arial" w:hAnsi="Arial" w:cs="Arial"/>
          <w:sz w:val="28"/>
          <w:szCs w:val="28"/>
        </w:rPr>
        <w:t xml:space="preserve">имости, контактные соединения </w:t>
      </w:r>
      <w:r w:rsidRPr="00C32628">
        <w:rPr>
          <w:rFonts w:ascii="Arial" w:hAnsi="Arial" w:cs="Arial"/>
          <w:sz w:val="28"/>
          <w:szCs w:val="28"/>
        </w:rPr>
        <w:t>токоведущих ча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тей прилавка. При этом отключить прилавок от электросети снятием плавких предохранителей или выключением автоматического выключателя цехового электрощита и повесить на рукоятки коммутирующей аппаратуры плакат «Не включать - работают люди», отсоединить, при необходимости, провода электр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питания прилавка и изолировать их;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проверить герметичность холодильной установки;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при обнаружении следов масла в местах соединений трубопроводов по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тянуть накидные гайки;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проверить количество фреона в холодильной системе, в случае недоста</w:t>
      </w:r>
      <w:r w:rsidRPr="00C32628">
        <w:rPr>
          <w:rFonts w:ascii="Arial" w:hAnsi="Arial" w:cs="Arial"/>
          <w:sz w:val="28"/>
          <w:szCs w:val="28"/>
        </w:rPr>
        <w:t>т</w:t>
      </w:r>
      <w:r w:rsidRPr="00C32628">
        <w:rPr>
          <w:rFonts w:ascii="Arial" w:hAnsi="Arial" w:cs="Arial"/>
          <w:sz w:val="28"/>
          <w:szCs w:val="28"/>
        </w:rPr>
        <w:t>ка фреона произвести дозаправку;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</w:t>
      </w:r>
      <w:r w:rsidR="00DB41F5" w:rsidRPr="00A365FE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периодически раз в 6 месяцев необходима сухая чистка холодильного а</w:t>
      </w:r>
      <w:r w:rsidRPr="00C32628">
        <w:rPr>
          <w:rFonts w:ascii="Arial" w:hAnsi="Arial" w:cs="Arial"/>
          <w:sz w:val="28"/>
          <w:szCs w:val="28"/>
        </w:rPr>
        <w:t>г</w:t>
      </w:r>
      <w:r w:rsidRPr="00C32628">
        <w:rPr>
          <w:rFonts w:ascii="Arial" w:hAnsi="Arial" w:cs="Arial"/>
          <w:sz w:val="28"/>
          <w:szCs w:val="28"/>
        </w:rPr>
        <w:t>регата и конденсатора от пыли и грязи.</w:t>
      </w:r>
    </w:p>
    <w:p w:rsidR="00C32628" w:rsidRPr="00A365FE" w:rsidRDefault="00C32628" w:rsidP="00DB41F5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Ртутьсодержащие электрические лампы должны быть сданы предприятиям производящим демеркур</w:t>
      </w:r>
      <w:r w:rsidR="00DB41F5">
        <w:rPr>
          <w:rFonts w:ascii="Arial" w:hAnsi="Arial" w:cs="Arial"/>
          <w:sz w:val="28"/>
          <w:szCs w:val="28"/>
        </w:rPr>
        <w:t>изацию ртутьсодержащих ламп.</w:t>
      </w:r>
    </w:p>
    <w:p w:rsidR="00C32628" w:rsidRPr="00C32628" w:rsidRDefault="00C32628" w:rsidP="00DB41F5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Не допускается рассеивание гид</w:t>
      </w:r>
      <w:r w:rsidR="00DB41F5">
        <w:rPr>
          <w:rFonts w:ascii="Arial" w:hAnsi="Arial" w:cs="Arial"/>
          <w:sz w:val="28"/>
          <w:szCs w:val="28"/>
        </w:rPr>
        <w:t xml:space="preserve">рофторуглеродного фреона –404А </w:t>
      </w:r>
      <w:r w:rsidRPr="00C32628">
        <w:rPr>
          <w:rFonts w:ascii="Arial" w:hAnsi="Arial" w:cs="Arial"/>
          <w:sz w:val="28"/>
          <w:szCs w:val="28"/>
        </w:rPr>
        <w:t>в окр</w:t>
      </w:r>
      <w:r w:rsidRPr="00C32628">
        <w:rPr>
          <w:rFonts w:ascii="Arial" w:hAnsi="Arial" w:cs="Arial"/>
          <w:sz w:val="28"/>
          <w:szCs w:val="28"/>
        </w:rPr>
        <w:t>у</w:t>
      </w:r>
      <w:r w:rsidRPr="00C32628">
        <w:rPr>
          <w:rFonts w:ascii="Arial" w:hAnsi="Arial" w:cs="Arial"/>
          <w:sz w:val="28"/>
          <w:szCs w:val="28"/>
        </w:rPr>
        <w:t>жающей среде.</w:t>
      </w:r>
    </w:p>
    <w:p w:rsidR="00C32628" w:rsidRPr="00C32628" w:rsidRDefault="00C32628" w:rsidP="00DB41F5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DB41F5" w:rsidRDefault="00C32628" w:rsidP="00DB41F5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ВОЗМОЖНЫЕ НЕИСПРАВНОСТИ И МЕТОДЫ ИХ УСТРАНЕНИЯ</w:t>
      </w:r>
    </w:p>
    <w:p w:rsidR="00DB41F5" w:rsidRPr="00C32628" w:rsidRDefault="00DB41F5" w:rsidP="00DB41F5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C32628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840"/>
        <w:gridCol w:w="3097"/>
        <w:gridCol w:w="2836"/>
      </w:tblGrid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3036CF">
            <w:pPr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2160" w:type="dxa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Вероятная причина</w:t>
            </w:r>
          </w:p>
        </w:tc>
        <w:tc>
          <w:tcPr>
            <w:tcW w:w="1978" w:type="dxa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Методы устранения</w:t>
            </w:r>
          </w:p>
        </w:tc>
      </w:tr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При установке выключателя в полож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ние «Вкл» электродвигатель агрегата не включается, сигнальные лампы не горят.</w:t>
            </w:r>
          </w:p>
        </w:tc>
        <w:tc>
          <w:tcPr>
            <w:tcW w:w="2160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Отсутствует напряжение в сети.</w:t>
            </w:r>
          </w:p>
        </w:tc>
        <w:tc>
          <w:tcPr>
            <w:tcW w:w="1978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Подать напряжение.</w:t>
            </w:r>
          </w:p>
        </w:tc>
      </w:tr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Электродвигатель агрегата не включ</w:t>
            </w:r>
            <w:r w:rsidRPr="00602D61">
              <w:rPr>
                <w:rFonts w:ascii="Arial" w:hAnsi="Arial" w:cs="Arial"/>
                <w:sz w:val="24"/>
                <w:szCs w:val="24"/>
              </w:rPr>
              <w:t>а</w:t>
            </w:r>
            <w:r w:rsidRPr="00602D61">
              <w:rPr>
                <w:rFonts w:ascii="Arial" w:hAnsi="Arial" w:cs="Arial"/>
                <w:sz w:val="24"/>
                <w:szCs w:val="24"/>
              </w:rPr>
              <w:t>ется, сигнальные лампы горят.</w:t>
            </w:r>
          </w:p>
        </w:tc>
        <w:tc>
          <w:tcPr>
            <w:tcW w:w="2160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Неисправность агрегата.</w:t>
            </w:r>
          </w:p>
        </w:tc>
        <w:tc>
          <w:tcPr>
            <w:tcW w:w="1978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 соответствии с па</w:t>
            </w:r>
            <w:r w:rsidRPr="00602D61">
              <w:rPr>
                <w:rFonts w:ascii="Arial" w:hAnsi="Arial" w:cs="Arial"/>
                <w:sz w:val="24"/>
                <w:szCs w:val="24"/>
              </w:rPr>
              <w:t>с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портом на агрегат. </w:t>
            </w:r>
          </w:p>
        </w:tc>
      </w:tr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Электродвигатель агрегата включается, сигнальные лампы не горят.</w:t>
            </w:r>
          </w:p>
        </w:tc>
        <w:tc>
          <w:tcPr>
            <w:tcW w:w="2160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Сгорели сигнальные лампы.</w:t>
            </w:r>
          </w:p>
        </w:tc>
        <w:tc>
          <w:tcPr>
            <w:tcW w:w="1978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Заменить эл. лампы.</w:t>
            </w:r>
          </w:p>
        </w:tc>
      </w:tr>
      <w:tr w:rsidR="00C32628" w:rsidRPr="00602D61" w:rsidTr="00602D61">
        <w:trPr>
          <w:jc w:val="center"/>
        </w:trPr>
        <w:tc>
          <w:tcPr>
            <w:tcW w:w="3376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Электродвигатель агрегата включается, сигнальные лампы горят, не включается электродвигатель верхнего вентилят</w:t>
            </w:r>
            <w:r w:rsidRPr="00602D61">
              <w:rPr>
                <w:rFonts w:ascii="Arial" w:hAnsi="Arial" w:cs="Arial"/>
                <w:sz w:val="24"/>
                <w:szCs w:val="24"/>
              </w:rPr>
              <w:t>о</w:t>
            </w:r>
            <w:r w:rsidRPr="00602D61">
              <w:rPr>
                <w:rFonts w:ascii="Arial" w:hAnsi="Arial" w:cs="Arial"/>
                <w:sz w:val="24"/>
                <w:szCs w:val="24"/>
              </w:rPr>
              <w:t>ра.</w:t>
            </w:r>
          </w:p>
        </w:tc>
        <w:tc>
          <w:tcPr>
            <w:tcW w:w="2160" w:type="dxa"/>
          </w:tcPr>
          <w:p w:rsidR="00C32628" w:rsidRPr="00A365FE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Не исправен электродв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гатель верхнего вент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лятора.</w:t>
            </w:r>
          </w:p>
        </w:tc>
        <w:tc>
          <w:tcPr>
            <w:tcW w:w="1978" w:type="dxa"/>
          </w:tcPr>
          <w:p w:rsidR="00C32628" w:rsidRPr="00602D61" w:rsidRDefault="00C32628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Заменить электродв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гатель верхнего ве</w:t>
            </w:r>
            <w:r w:rsidRPr="00602D61">
              <w:rPr>
                <w:rFonts w:ascii="Arial" w:hAnsi="Arial" w:cs="Arial"/>
                <w:sz w:val="24"/>
                <w:szCs w:val="24"/>
              </w:rPr>
              <w:t>н</w:t>
            </w:r>
            <w:r w:rsidRPr="00602D61">
              <w:rPr>
                <w:rFonts w:ascii="Arial" w:hAnsi="Arial" w:cs="Arial"/>
                <w:sz w:val="24"/>
                <w:szCs w:val="24"/>
              </w:rPr>
              <w:t>тилятора.</w:t>
            </w:r>
          </w:p>
        </w:tc>
      </w:tr>
    </w:tbl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A365FE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витрине прилавка установлена лампа освещения. Для замены лампы н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 xml:space="preserve">обходимо отключить электропитание, открыть раздвижную правую дверку, снять верхнюю правую полку. Снять со светильника торцовую пластмассовую крышку, плафон, повернуть лампу на 90° и снять лампу. Установку лампы </w:t>
      </w:r>
      <w:r w:rsidR="00DB41F5">
        <w:rPr>
          <w:rFonts w:ascii="Arial" w:hAnsi="Arial" w:cs="Arial"/>
          <w:sz w:val="28"/>
          <w:szCs w:val="28"/>
        </w:rPr>
        <w:t>производить в обратном порядке.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протекании конденсата с воздухоохладителя, возле крепления дрена</w:t>
      </w:r>
      <w:r w:rsidRPr="00C32628">
        <w:rPr>
          <w:rFonts w:ascii="Arial" w:hAnsi="Arial" w:cs="Arial"/>
          <w:sz w:val="28"/>
          <w:szCs w:val="28"/>
        </w:rPr>
        <w:t>ж</w:t>
      </w:r>
      <w:r w:rsidRPr="00C32628">
        <w:rPr>
          <w:rFonts w:ascii="Arial" w:hAnsi="Arial" w:cs="Arial"/>
          <w:sz w:val="28"/>
          <w:szCs w:val="28"/>
        </w:rPr>
        <w:t>ного шланга, снять крышку воздухоохладителя и промазать водостойким герм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тиком  вокруг слива. Установить крышку воздухоохладителя в обратном порядке.</w:t>
      </w:r>
    </w:p>
    <w:p w:rsidR="00C32628" w:rsidRPr="00C32628" w:rsidRDefault="00C32628" w:rsidP="00DB41F5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Неисправности холодильного агрегата и методы их устранения - в соотве</w:t>
      </w:r>
      <w:r w:rsidRPr="00C32628">
        <w:rPr>
          <w:rFonts w:ascii="Arial" w:hAnsi="Arial" w:cs="Arial"/>
          <w:sz w:val="28"/>
          <w:szCs w:val="28"/>
        </w:rPr>
        <w:t>т</w:t>
      </w:r>
      <w:r w:rsidRPr="00C32628">
        <w:rPr>
          <w:rFonts w:ascii="Arial" w:hAnsi="Arial" w:cs="Arial"/>
          <w:sz w:val="28"/>
          <w:szCs w:val="28"/>
        </w:rPr>
        <w:t>ствии с паспортом на холодильный агрегат.</w:t>
      </w:r>
    </w:p>
    <w:p w:rsidR="00602D61" w:rsidRDefault="00602D6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noProof/>
          <w:sz w:val="28"/>
          <w:szCs w:val="28"/>
        </w:rPr>
        <w:lastRenderedPageBreak/>
        <w:t>10</w:t>
      </w:r>
      <w:r w:rsidR="00DB41F5">
        <w:rPr>
          <w:rFonts w:ascii="Arial" w:hAnsi="Arial" w:cs="Arial"/>
          <w:b/>
          <w:sz w:val="28"/>
          <w:szCs w:val="28"/>
        </w:rPr>
        <w:t>.</w:t>
      </w:r>
      <w:r w:rsidR="00DB41F5" w:rsidRP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СВИДЕТЕЛЬСТВО О ПРИЕМКЕ</w:t>
      </w:r>
    </w:p>
    <w:p w:rsidR="00C32628" w:rsidRPr="00C32628" w:rsidRDefault="00C32628" w:rsidP="00DB41F5">
      <w:pPr>
        <w:numPr>
          <w:ilvl w:val="12"/>
          <w:numId w:val="0"/>
        </w:num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Прилавок-витрина хол</w:t>
      </w:r>
      <w:r w:rsidR="00DB41F5">
        <w:rPr>
          <w:rFonts w:ascii="Arial" w:hAnsi="Arial" w:cs="Arial"/>
          <w:sz w:val="28"/>
          <w:szCs w:val="28"/>
        </w:rPr>
        <w:t xml:space="preserve">одильный высокотемпературный </w:t>
      </w:r>
      <w:r w:rsidRPr="00C32628">
        <w:rPr>
          <w:rFonts w:ascii="Arial" w:hAnsi="Arial" w:cs="Arial"/>
          <w:sz w:val="28"/>
          <w:szCs w:val="28"/>
        </w:rPr>
        <w:t xml:space="preserve">ПВВ(Н) 70М-С-НШ, </w:t>
      </w:r>
      <w:r w:rsidR="00DB41F5">
        <w:rPr>
          <w:rFonts w:ascii="Arial" w:hAnsi="Arial" w:cs="Arial"/>
          <w:sz w:val="28"/>
          <w:szCs w:val="28"/>
        </w:rPr>
        <w:t>ПВВ(Н) 70М-С-01-НШ</w:t>
      </w:r>
      <w:r w:rsidRPr="00C32628">
        <w:rPr>
          <w:rFonts w:ascii="Arial" w:hAnsi="Arial" w:cs="Arial"/>
          <w:sz w:val="28"/>
          <w:szCs w:val="28"/>
        </w:rPr>
        <w:t xml:space="preserve"> (нужное</w:t>
      </w:r>
      <w:r w:rsidR="00DB41F5">
        <w:rPr>
          <w:rFonts w:ascii="Arial" w:hAnsi="Arial" w:cs="Arial"/>
          <w:sz w:val="28"/>
          <w:szCs w:val="28"/>
        </w:rPr>
        <w:t xml:space="preserve"> подчеркнуть), заводской номер </w:t>
      </w:r>
      <w:r w:rsidRPr="00C32628">
        <w:rPr>
          <w:rFonts w:ascii="Arial" w:hAnsi="Arial" w:cs="Arial"/>
          <w:sz w:val="28"/>
          <w:szCs w:val="28"/>
        </w:rPr>
        <w:t>____________ , и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готовленный на ООО «ЭЛИНОКС», соответст</w:t>
      </w:r>
      <w:r w:rsidR="00DB41F5">
        <w:rPr>
          <w:rFonts w:ascii="Arial" w:hAnsi="Arial" w:cs="Arial"/>
          <w:sz w:val="28"/>
          <w:szCs w:val="28"/>
        </w:rPr>
        <w:t xml:space="preserve">вует ТУ 5151-007-01439034-2001 </w:t>
      </w:r>
      <w:r w:rsidRPr="00C32628">
        <w:rPr>
          <w:rFonts w:ascii="Arial" w:hAnsi="Arial" w:cs="Arial"/>
          <w:sz w:val="28"/>
          <w:szCs w:val="28"/>
        </w:rPr>
        <w:t>и признан годным для эксплуатации.</w:t>
      </w:r>
    </w:p>
    <w:p w:rsidR="00C32628" w:rsidRPr="00C32628" w:rsidRDefault="00C32628" w:rsidP="00DB41F5">
      <w:pPr>
        <w:widowControl w:val="0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Тип и номер холодильного агрегата _______________________________</w:t>
      </w:r>
      <w:r w:rsidR="00DB41F5" w:rsidRPr="00DB41F5">
        <w:rPr>
          <w:rFonts w:ascii="Arial" w:hAnsi="Arial" w:cs="Arial"/>
          <w:sz w:val="28"/>
          <w:szCs w:val="28"/>
        </w:rPr>
        <w:br/>
      </w:r>
      <w:r w:rsidRPr="00C32628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C32628" w:rsidRPr="00C32628" w:rsidRDefault="00C32628" w:rsidP="00DB41F5">
      <w:pPr>
        <w:widowControl w:val="0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Дата выпуска ___________________________________________________</w:t>
      </w:r>
      <w:r w:rsidR="00DB41F5" w:rsidRPr="00A365FE">
        <w:rPr>
          <w:rFonts w:ascii="Arial" w:hAnsi="Arial" w:cs="Arial"/>
          <w:sz w:val="28"/>
          <w:szCs w:val="28"/>
        </w:rPr>
        <w:br/>
      </w:r>
      <w:r w:rsidRPr="00C32628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C32628" w:rsidRPr="00DB41F5" w:rsidRDefault="00C32628" w:rsidP="00DB41F5">
      <w:pPr>
        <w:widowControl w:val="0"/>
        <w:jc w:val="center"/>
        <w:rPr>
          <w:rFonts w:ascii="Arial" w:hAnsi="Arial" w:cs="Arial"/>
          <w:szCs w:val="24"/>
        </w:rPr>
      </w:pPr>
      <w:r w:rsidRPr="00DB41F5">
        <w:rPr>
          <w:rFonts w:ascii="Arial" w:hAnsi="Arial" w:cs="Arial"/>
          <w:szCs w:val="24"/>
        </w:rPr>
        <w:t>личные подписи</w:t>
      </w:r>
      <w:r w:rsidRPr="00DB41F5">
        <w:rPr>
          <w:rFonts w:ascii="Arial" w:hAnsi="Arial" w:cs="Arial"/>
          <w:noProof/>
          <w:szCs w:val="24"/>
        </w:rPr>
        <w:t xml:space="preserve"> (</w:t>
      </w:r>
      <w:r w:rsidRPr="00DB41F5">
        <w:rPr>
          <w:rFonts w:ascii="Arial" w:hAnsi="Arial" w:cs="Arial"/>
          <w:szCs w:val="24"/>
        </w:rPr>
        <w:t>оттиски личных клейм) должностных лиц предприятия, ответственных за приемку изделия</w:t>
      </w:r>
    </w:p>
    <w:p w:rsidR="00C32628" w:rsidRPr="00C32628" w:rsidRDefault="00C32628" w:rsidP="00DB41F5">
      <w:pPr>
        <w:widowControl w:val="0"/>
        <w:tabs>
          <w:tab w:val="left" w:pos="1134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C32628" w:rsidRPr="00DB41F5" w:rsidRDefault="00C32628" w:rsidP="00DB41F5">
      <w:pPr>
        <w:widowControl w:val="0"/>
        <w:tabs>
          <w:tab w:val="left" w:pos="1134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11.</w:t>
      </w:r>
      <w:r w:rsidR="00DB41F5" w:rsidRP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СВИДЕТЕЛЬСТВО О КОНСЕРВАЦИИ</w:t>
      </w:r>
    </w:p>
    <w:p w:rsidR="00DB41F5" w:rsidRPr="00DB41F5" w:rsidRDefault="00DB41F5" w:rsidP="00DB41F5">
      <w:pPr>
        <w:widowControl w:val="0"/>
        <w:tabs>
          <w:tab w:val="left" w:pos="1134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C32628" w:rsidRPr="00A365FE" w:rsidRDefault="00C32628" w:rsidP="00DB41F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Прилавок-витрина холодильный высокотемпературный ПВВ(Н) 70М-С-НШ, ПВВ(Н) 70М-С-01-НШ (нужное подчеркнуть) подвергнут на ООО «ЭЛИНОКС» консервации согласно требованиям ГОСТ</w:t>
      </w:r>
      <w:r w:rsidRPr="00C32628">
        <w:rPr>
          <w:rFonts w:ascii="Arial" w:hAnsi="Arial" w:cs="Arial"/>
          <w:noProof/>
          <w:sz w:val="28"/>
          <w:szCs w:val="28"/>
        </w:rPr>
        <w:t xml:space="preserve"> 9</w:t>
      </w:r>
      <w:r w:rsidRPr="00C32628">
        <w:rPr>
          <w:rFonts w:ascii="Arial" w:hAnsi="Arial" w:cs="Arial"/>
          <w:sz w:val="28"/>
          <w:szCs w:val="28"/>
        </w:rPr>
        <w:t>.</w:t>
      </w:r>
      <w:r w:rsidRPr="00C32628">
        <w:rPr>
          <w:rFonts w:ascii="Arial" w:hAnsi="Arial" w:cs="Arial"/>
          <w:noProof/>
          <w:sz w:val="28"/>
          <w:szCs w:val="28"/>
        </w:rPr>
        <w:t>014</w:t>
      </w:r>
      <w:r w:rsidR="00DB41F5">
        <w:rPr>
          <w:rFonts w:ascii="Arial" w:hAnsi="Arial" w:cs="Arial"/>
          <w:sz w:val="28"/>
          <w:szCs w:val="28"/>
        </w:rPr>
        <w:t>.</w:t>
      </w:r>
    </w:p>
    <w:p w:rsidR="00C32628" w:rsidRPr="00A365FE" w:rsidRDefault="00C32628" w:rsidP="00DB41F5">
      <w:pPr>
        <w:widowControl w:val="0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Дата консервации 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602D61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602D61">
        <w:rPr>
          <w:rFonts w:ascii="Arial" w:hAnsi="Arial" w:cs="Arial"/>
          <w:sz w:val="28"/>
          <w:szCs w:val="28"/>
        </w:rPr>
        <w:tab/>
      </w:r>
      <w:r w:rsidR="00DB41F5" w:rsidRPr="00C32628">
        <w:rPr>
          <w:rFonts w:ascii="Arial" w:hAnsi="Arial" w:cs="Arial"/>
          <w:sz w:val="28"/>
          <w:szCs w:val="28"/>
        </w:rPr>
        <w:t>____________________</w:t>
      </w:r>
      <w:r w:rsidR="00DB41F5">
        <w:rPr>
          <w:rFonts w:ascii="Arial" w:hAnsi="Arial" w:cs="Arial"/>
          <w:sz w:val="28"/>
          <w:szCs w:val="28"/>
        </w:rPr>
        <w:t>___</w:t>
      </w:r>
    </w:p>
    <w:p w:rsidR="00DB41F5" w:rsidRPr="00A365FE" w:rsidRDefault="00DB41F5" w:rsidP="00DB41F5">
      <w:pPr>
        <w:widowControl w:val="0"/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ind w:firstLine="567"/>
        <w:jc w:val="both"/>
        <w:rPr>
          <w:rFonts w:ascii="Arial" w:hAnsi="Arial" w:cs="Arial"/>
          <w:noProof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Консервацию произвел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="00602D61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DB41F5" w:rsidRPr="00C32628">
        <w:rPr>
          <w:rFonts w:ascii="Arial" w:hAnsi="Arial" w:cs="Arial"/>
          <w:sz w:val="28"/>
          <w:szCs w:val="28"/>
        </w:rPr>
        <w:t>____________________</w:t>
      </w:r>
      <w:r w:rsidR="00DB41F5">
        <w:rPr>
          <w:rFonts w:ascii="Arial" w:hAnsi="Arial" w:cs="Arial"/>
          <w:sz w:val="28"/>
          <w:szCs w:val="28"/>
        </w:rPr>
        <w:t>___</w:t>
      </w:r>
    </w:p>
    <w:p w:rsidR="00C32628" w:rsidRPr="00DB41F5" w:rsidRDefault="00C32628" w:rsidP="00DB41F5">
      <w:pPr>
        <w:ind w:firstLine="567"/>
        <w:jc w:val="both"/>
        <w:rPr>
          <w:rFonts w:ascii="Arial" w:hAnsi="Arial" w:cs="Arial"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DB41F5" w:rsidRPr="00A365FE">
        <w:rPr>
          <w:rFonts w:ascii="Arial" w:hAnsi="Arial" w:cs="Arial"/>
          <w:szCs w:val="28"/>
        </w:rPr>
        <w:tab/>
      </w:r>
      <w:r w:rsidR="00DB41F5" w:rsidRPr="00A365FE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noProof/>
          <w:szCs w:val="28"/>
        </w:rPr>
        <w:t>(</w:t>
      </w:r>
      <w:r w:rsidRPr="00DB41F5">
        <w:rPr>
          <w:rFonts w:ascii="Arial" w:hAnsi="Arial" w:cs="Arial"/>
          <w:szCs w:val="28"/>
        </w:rPr>
        <w:t>подпись)</w:t>
      </w:r>
    </w:p>
    <w:p w:rsidR="00C32628" w:rsidRPr="00C32628" w:rsidRDefault="00C32628" w:rsidP="00DB41F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C32628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C32628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DB41F5" w:rsidRPr="00A365FE">
        <w:rPr>
          <w:rFonts w:ascii="Arial" w:hAnsi="Arial" w:cs="Arial"/>
          <w:sz w:val="28"/>
          <w:szCs w:val="28"/>
        </w:rPr>
        <w:tab/>
      </w:r>
      <w:r w:rsidR="00DB41F5" w:rsidRPr="00C32628">
        <w:rPr>
          <w:rFonts w:ascii="Arial" w:hAnsi="Arial" w:cs="Arial"/>
          <w:sz w:val="28"/>
          <w:szCs w:val="28"/>
        </w:rPr>
        <w:t>____________________</w:t>
      </w:r>
      <w:r w:rsidR="00DB41F5">
        <w:rPr>
          <w:rFonts w:ascii="Arial" w:hAnsi="Arial" w:cs="Arial"/>
          <w:sz w:val="28"/>
          <w:szCs w:val="28"/>
        </w:rPr>
        <w:t>___</w:t>
      </w:r>
    </w:p>
    <w:p w:rsidR="00C32628" w:rsidRPr="00DB41F5" w:rsidRDefault="00C32628" w:rsidP="00DB41F5">
      <w:pPr>
        <w:ind w:firstLine="567"/>
        <w:jc w:val="both"/>
        <w:rPr>
          <w:rFonts w:ascii="Arial" w:hAnsi="Arial" w:cs="Arial"/>
          <w:bCs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602D61" w:rsidRPr="00DB41F5">
        <w:rPr>
          <w:rFonts w:ascii="Arial" w:hAnsi="Arial" w:cs="Arial"/>
          <w:szCs w:val="28"/>
        </w:rPr>
        <w:tab/>
      </w:r>
      <w:r w:rsidR="00DB41F5" w:rsidRPr="00A365FE">
        <w:rPr>
          <w:rFonts w:ascii="Arial" w:hAnsi="Arial" w:cs="Arial"/>
          <w:szCs w:val="28"/>
        </w:rPr>
        <w:tab/>
      </w:r>
      <w:r w:rsidR="00DB41F5" w:rsidRPr="00A365FE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>(подпись)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noProof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noProof/>
          <w:sz w:val="28"/>
          <w:szCs w:val="28"/>
        </w:rPr>
        <w:t>12</w:t>
      </w:r>
      <w:r w:rsidR="00DB41F5">
        <w:rPr>
          <w:rFonts w:ascii="Arial" w:hAnsi="Arial" w:cs="Arial"/>
          <w:b/>
          <w:sz w:val="28"/>
          <w:szCs w:val="28"/>
        </w:rPr>
        <w:t>.</w:t>
      </w:r>
      <w:r w:rsidR="00DB41F5" w:rsidRP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СВИДЕТЕЛЬСТВО ОБ УПАКОВКЕ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Прилавок-витрина холод</w:t>
      </w:r>
      <w:r w:rsidR="00DB41F5">
        <w:rPr>
          <w:rFonts w:ascii="Arial" w:hAnsi="Arial" w:cs="Arial"/>
          <w:sz w:val="28"/>
          <w:szCs w:val="28"/>
        </w:rPr>
        <w:t xml:space="preserve">ильный высокотемпературный </w:t>
      </w:r>
      <w:r w:rsidRPr="00C32628">
        <w:rPr>
          <w:rFonts w:ascii="Arial" w:hAnsi="Arial" w:cs="Arial"/>
          <w:sz w:val="28"/>
          <w:szCs w:val="28"/>
        </w:rPr>
        <w:t>ПВВ(Н) 70М-С-НШ, ПВВ(Н) 70М-С-01-НШ (нужное подчеркнуть), упакован на ООО «ЭЛИНОКС» с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гласно требованиям, предусмотренным конструкторской документацией.</w:t>
      </w:r>
    </w:p>
    <w:p w:rsidR="00DB41F5" w:rsidRDefault="00C32628" w:rsidP="00DB41F5">
      <w:pPr>
        <w:widowControl w:val="0"/>
        <w:tabs>
          <w:tab w:val="left" w:pos="1134"/>
        </w:tabs>
        <w:spacing w:before="240"/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Дата упаковки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="00DB41F5" w:rsidRPr="00C32628">
        <w:rPr>
          <w:rFonts w:ascii="Arial" w:hAnsi="Arial" w:cs="Arial"/>
          <w:sz w:val="28"/>
          <w:szCs w:val="28"/>
          <w:u w:val="single"/>
        </w:rPr>
        <w:tab/>
      </w:r>
      <w:r w:rsidR="00DB41F5">
        <w:rPr>
          <w:rFonts w:ascii="Arial" w:hAnsi="Arial" w:cs="Arial"/>
          <w:sz w:val="28"/>
          <w:szCs w:val="28"/>
        </w:rPr>
        <w:t>М.</w:t>
      </w:r>
      <w:r w:rsidRPr="00C32628">
        <w:rPr>
          <w:rFonts w:ascii="Arial" w:hAnsi="Arial" w:cs="Arial"/>
          <w:sz w:val="28"/>
          <w:szCs w:val="28"/>
        </w:rPr>
        <w:t>П.</w:t>
      </w:r>
    </w:p>
    <w:p w:rsidR="00C32628" w:rsidRPr="00DB41F5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>(подпись)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C32628">
        <w:rPr>
          <w:rFonts w:ascii="Arial" w:hAnsi="Arial" w:cs="Arial"/>
          <w:sz w:val="28"/>
          <w:szCs w:val="28"/>
        </w:rPr>
        <w:t>Упаковку произвел</w:t>
      </w:r>
      <w:r w:rsidRPr="00C32628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="00DB41F5" w:rsidRPr="00C32628">
        <w:rPr>
          <w:rFonts w:ascii="Arial" w:hAnsi="Arial" w:cs="Arial"/>
          <w:sz w:val="28"/>
          <w:szCs w:val="28"/>
          <w:u w:val="single"/>
        </w:rPr>
        <w:tab/>
      </w:r>
    </w:p>
    <w:p w:rsidR="00C32628" w:rsidRPr="00DB41F5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  <w:t>(подпись)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C32628">
        <w:rPr>
          <w:rFonts w:ascii="Arial" w:hAnsi="Arial" w:cs="Arial"/>
          <w:sz w:val="28"/>
          <w:szCs w:val="28"/>
        </w:rPr>
        <w:t>Изделие после упаковки принял</w:t>
      </w:r>
      <w:r w:rsidRPr="00C32628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="00DB41F5" w:rsidRPr="00C32628">
        <w:rPr>
          <w:rFonts w:ascii="Arial" w:hAnsi="Arial" w:cs="Arial"/>
          <w:sz w:val="28"/>
          <w:szCs w:val="28"/>
          <w:u w:val="single"/>
        </w:rPr>
        <w:tab/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="00DB41F5" w:rsidRPr="00DB41F5">
        <w:rPr>
          <w:rFonts w:ascii="Arial" w:hAnsi="Arial" w:cs="Arial"/>
          <w:szCs w:val="28"/>
        </w:rPr>
        <w:tab/>
      </w:r>
      <w:r w:rsidRPr="00DB41F5">
        <w:rPr>
          <w:rFonts w:ascii="Arial" w:hAnsi="Arial" w:cs="Arial"/>
          <w:szCs w:val="28"/>
        </w:rPr>
        <w:t>(подпись)</w:t>
      </w:r>
    </w:p>
    <w:p w:rsidR="00DB41F5" w:rsidRDefault="00DB41F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13.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ГАРАНТИИ ИЗГОТОВИТЕЛЯ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Гарантийный срок эксплуатации прилавка - 1 год со дня ввода в эксплуат</w:t>
      </w:r>
      <w:r w:rsidRPr="00C32628">
        <w:rPr>
          <w:rFonts w:ascii="Arial" w:hAnsi="Arial" w:cs="Arial"/>
          <w:sz w:val="28"/>
          <w:szCs w:val="28"/>
        </w:rPr>
        <w:t>а</w:t>
      </w:r>
      <w:r w:rsidR="00DB41F5">
        <w:rPr>
          <w:rFonts w:ascii="Arial" w:hAnsi="Arial" w:cs="Arial"/>
          <w:sz w:val="28"/>
          <w:szCs w:val="28"/>
        </w:rPr>
        <w:t>цию.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прилавка, произошедших не по вине потребителя, при соблюдении потребителем условий транспортирования, хранения и эксплуат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ции изделия.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Гарантия не распространяется на случаи, когда прилавок вышел из строя по вине потребителя в результате не соблюдения требований, указанных в паспо</w:t>
      </w:r>
      <w:r w:rsidRPr="00C32628">
        <w:rPr>
          <w:rFonts w:ascii="Arial" w:hAnsi="Arial" w:cs="Arial"/>
          <w:sz w:val="28"/>
          <w:szCs w:val="28"/>
        </w:rPr>
        <w:t>р</w:t>
      </w:r>
      <w:r w:rsidRPr="00C32628">
        <w:rPr>
          <w:rFonts w:ascii="Arial" w:hAnsi="Arial" w:cs="Arial"/>
          <w:sz w:val="28"/>
          <w:szCs w:val="28"/>
        </w:rPr>
        <w:t>те.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Время нахождения прилавка в ремонте в гарантийный срок не включается.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приятие-изготовитель обязуется заменить дефектный прилавок.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 для детального анализа причин выхода из строя и сво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временного принятия мер для их исключения.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Для предъявления рекламации </w:t>
      </w:r>
      <w:r w:rsidR="00DB41F5">
        <w:rPr>
          <w:rFonts w:ascii="Arial" w:hAnsi="Arial" w:cs="Arial"/>
          <w:sz w:val="28"/>
          <w:szCs w:val="28"/>
        </w:rPr>
        <w:t>необходимы следующие документы: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C32628">
        <w:rPr>
          <w:rFonts w:ascii="Arial" w:hAnsi="Arial" w:cs="Arial"/>
          <w:b/>
          <w:bCs/>
          <w:sz w:val="28"/>
          <w:szCs w:val="28"/>
        </w:rPr>
        <w:t xml:space="preserve">1) паспорт агрегата; 2) акт пуска изделия в эксплуатацию; 3) акт-рекламация; 4) копия удостоверения механика, производившего монтаж и обслуживание, или копия договора с обслуживающей специализированной организацией; 5) копия свидетельства о приемке, из паспорта на прилавок </w:t>
      </w:r>
      <w:r w:rsidRPr="00C32628">
        <w:rPr>
          <w:rFonts w:ascii="Arial" w:hAnsi="Arial" w:cs="Arial"/>
          <w:b/>
          <w:sz w:val="28"/>
          <w:szCs w:val="28"/>
        </w:rPr>
        <w:t>ПВВ(Н)70М-С-НШ</w:t>
      </w:r>
      <w:r w:rsidRPr="00C32628">
        <w:rPr>
          <w:rFonts w:ascii="Arial" w:hAnsi="Arial" w:cs="Arial"/>
          <w:b/>
          <w:bCs/>
          <w:sz w:val="28"/>
          <w:szCs w:val="28"/>
        </w:rPr>
        <w:t>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ла, детали или комплектующего изделия с указанием номера прилавка, даты и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вающего прилавок.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СВЕДЕНИЯ О РЕКЛАМАЦИЯХ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Рекламации предприятию-изготовителю предъявляются потребителем в п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рядке и сроки, предусмотренные Федеральным законом «О защите прав потр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 xml:space="preserve">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</w:t>
      </w:r>
      <w:r w:rsidRPr="00C32628">
        <w:rPr>
          <w:rFonts w:ascii="Arial" w:hAnsi="Arial" w:cs="Arial"/>
          <w:sz w:val="28"/>
          <w:szCs w:val="28"/>
        </w:rPr>
        <w:lastRenderedPageBreak/>
        <w:t>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теля о безвозмездном предоставлении ему на период ремонта или замены ан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логичного товара, и перечня непродовольственных товаров надлежащего кач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ства, не подлежащих возврату или обмену на аналогичный товар других разм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ра, формы, габарита, фасона, расцветки или комплектации» изменениями и д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полнениями от 20.10.1998г., 02.10.1999г., 06.02.2002г., 12.07.2003г., 01.02.2005г.; 08.02, 15.05, 15.12.2000г., 27.03.2007г., 27.01.2009г..</w:t>
      </w:r>
    </w:p>
    <w:p w:rsidR="00C32628" w:rsidRPr="00C32628" w:rsidRDefault="00C32628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Рекламации направлять по адресу:</w:t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b/>
          <w:bCs/>
          <w:sz w:val="28"/>
          <w:szCs w:val="28"/>
        </w:rPr>
        <w:t xml:space="preserve">Чувашская Республика, </w:t>
      </w:r>
    </w:p>
    <w:p w:rsidR="00C32628" w:rsidRPr="00C32628" w:rsidRDefault="00DB41F5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г. Чебоксары,</w:t>
      </w:r>
    </w:p>
    <w:p w:rsidR="00C32628" w:rsidRPr="00C32628" w:rsidRDefault="00DB41F5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Базовый проезд, 17.</w:t>
      </w:r>
    </w:p>
    <w:p w:rsidR="00C32628" w:rsidRDefault="00DB41F5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 xml:space="preserve">Тел./факс: (8352) </w:t>
      </w:r>
      <w:r w:rsidR="00C32628" w:rsidRPr="00C32628">
        <w:rPr>
          <w:rFonts w:ascii="Arial" w:hAnsi="Arial" w:cs="Arial"/>
          <w:b/>
          <w:bCs/>
          <w:sz w:val="28"/>
          <w:szCs w:val="28"/>
        </w:rPr>
        <w:t>56-06-26, 56-06-85.</w:t>
      </w:r>
    </w:p>
    <w:p w:rsidR="00DB41F5" w:rsidRPr="00C32628" w:rsidRDefault="00DB41F5" w:rsidP="00DB41F5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15.</w:t>
      </w:r>
      <w:r w:rsidR="00DB41F5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СВЕДЕНИЯ ОБ УТИЛИЗАЦИИ</w:t>
      </w:r>
    </w:p>
    <w:p w:rsidR="00C32628" w:rsidRPr="00C32628" w:rsidRDefault="00C32628" w:rsidP="00DB41F5">
      <w:pPr>
        <w:tabs>
          <w:tab w:val="left" w:pos="1134"/>
          <w:tab w:val="left" w:pos="2552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DB41F5" w:rsidP="00DB41F5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C32628" w:rsidRPr="00C32628">
        <w:rPr>
          <w:rFonts w:ascii="Arial" w:hAnsi="Arial" w:cs="Arial"/>
          <w:sz w:val="28"/>
          <w:szCs w:val="28"/>
        </w:rPr>
        <w:t>ри подготовке и отправке прилавка на утилизацию необходимо разобрать и рассортировать составные части прилавка по материалам, из которых они изг</w:t>
      </w:r>
      <w:r w:rsidR="00C32628" w:rsidRPr="00C32628">
        <w:rPr>
          <w:rFonts w:ascii="Arial" w:hAnsi="Arial" w:cs="Arial"/>
          <w:sz w:val="28"/>
          <w:szCs w:val="28"/>
        </w:rPr>
        <w:t>о</w:t>
      </w:r>
      <w:r w:rsidR="00C32628" w:rsidRPr="00C32628">
        <w:rPr>
          <w:rFonts w:ascii="Arial" w:hAnsi="Arial" w:cs="Arial"/>
          <w:sz w:val="28"/>
          <w:szCs w:val="28"/>
        </w:rPr>
        <w:t>товлены.</w:t>
      </w:r>
    </w:p>
    <w:p w:rsidR="00C32628" w:rsidRPr="00C32628" w:rsidRDefault="00C32628" w:rsidP="00DB41F5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Конструкция прилавка постоянно совершенствуется, поэтому возможны незначительные изменения, не отраженные в настоящем руково</w:t>
      </w:r>
      <w:r w:rsidR="00DB41F5">
        <w:rPr>
          <w:rFonts w:ascii="Arial" w:hAnsi="Arial" w:cs="Arial"/>
          <w:sz w:val="28"/>
          <w:szCs w:val="28"/>
        </w:rPr>
        <w:t>дстве.</w:t>
      </w:r>
    </w:p>
    <w:p w:rsidR="00C32628" w:rsidRPr="00C32628" w:rsidRDefault="00C32628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C32628" w:rsidRPr="00C32628" w:rsidRDefault="00C32628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8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2"/>
        <w:gridCol w:w="2808"/>
        <w:gridCol w:w="1321"/>
        <w:gridCol w:w="4492"/>
      </w:tblGrid>
      <w:tr w:rsidR="00C32628" w:rsidRPr="00602D61" w:rsidTr="00602D61">
        <w:trPr>
          <w:trHeight w:val="451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Куда входит</w:t>
            </w:r>
          </w:p>
          <w:p w:rsidR="00C32628" w:rsidRPr="00602D61" w:rsidRDefault="00C32628" w:rsidP="003036CF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(наименование)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Масса</w:t>
            </w:r>
          </w:p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 шт.,г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Количество в изделии, шт.</w:t>
            </w:r>
          </w:p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(для всех исполнений)</w:t>
            </w:r>
          </w:p>
        </w:tc>
      </w:tr>
      <w:tr w:rsidR="00C32628" w:rsidRPr="00602D61" w:rsidTr="00602D61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Серебро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контроллер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0,1439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628" w:rsidRPr="00602D61" w:rsidRDefault="00C32628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602D61" w:rsidRDefault="00602D61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32628" w:rsidRPr="00C32628" w:rsidRDefault="00DB41F5" w:rsidP="00DB41F5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16.</w:t>
      </w:r>
      <w:r>
        <w:rPr>
          <w:rFonts w:ascii="Arial" w:hAnsi="Arial" w:cs="Arial"/>
          <w:b/>
          <w:sz w:val="28"/>
          <w:szCs w:val="28"/>
        </w:rPr>
        <w:tab/>
      </w:r>
      <w:r w:rsidR="00C32628" w:rsidRPr="00C32628">
        <w:rPr>
          <w:rFonts w:ascii="Arial" w:hAnsi="Arial" w:cs="Arial"/>
          <w:b/>
          <w:sz w:val="28"/>
          <w:szCs w:val="28"/>
        </w:rPr>
        <w:t>ХРАНЕНИЕ, ТРАНСПОРТИРОВАНИЕ И СКЛАДИРОВАНИЕ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Хранение прилавка должно осуществляться в транспортной таре предпр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ятия изготовителя по группе условий хранения 4 ГОСТ 15150 при температуре окружающего воздуха не ниже минус 35 °С.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сроке хранения свыше 12 месяцев владелец прилавка обязан произв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сти перекон</w:t>
      </w:r>
      <w:r w:rsidR="00DB41F5">
        <w:rPr>
          <w:rFonts w:ascii="Arial" w:hAnsi="Arial" w:cs="Arial"/>
          <w:sz w:val="28"/>
          <w:szCs w:val="28"/>
        </w:rPr>
        <w:t>сервацию изделия по ГОСТ 9.014.</w:t>
      </w:r>
    </w:p>
    <w:p w:rsidR="00C32628" w:rsidRPr="00C32628" w:rsidRDefault="00C32628" w:rsidP="00DB41F5">
      <w:pPr>
        <w:pStyle w:val="3"/>
        <w:tabs>
          <w:tab w:val="left" w:pos="1134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Упакованный прилавок следует транспортировать железнодорожным, ре</w:t>
      </w:r>
      <w:r w:rsidRPr="00C32628">
        <w:rPr>
          <w:rFonts w:ascii="Arial" w:hAnsi="Arial" w:cs="Arial"/>
          <w:sz w:val="28"/>
          <w:szCs w:val="28"/>
        </w:rPr>
        <w:t>ч</w:t>
      </w:r>
      <w:r w:rsidRPr="00C32628">
        <w:rPr>
          <w:rFonts w:ascii="Arial" w:hAnsi="Arial" w:cs="Arial"/>
          <w:sz w:val="28"/>
          <w:szCs w:val="28"/>
        </w:rPr>
        <w:t>ным, автомобильным транспортом в соответствии с действующими правилами перевозок на этих видах транспорта. Морской и другие виды транспорта прим</w:t>
      </w:r>
      <w:r w:rsidRPr="00C32628">
        <w:rPr>
          <w:rFonts w:ascii="Arial" w:hAnsi="Arial" w:cs="Arial"/>
          <w:sz w:val="28"/>
          <w:szCs w:val="28"/>
        </w:rPr>
        <w:t>е</w:t>
      </w:r>
      <w:r w:rsidR="00DB41F5">
        <w:rPr>
          <w:rFonts w:ascii="Arial" w:hAnsi="Arial" w:cs="Arial"/>
          <w:sz w:val="28"/>
          <w:szCs w:val="28"/>
        </w:rPr>
        <w:t>няются по особому соглашению.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DB41F5">
        <w:rPr>
          <w:rFonts w:ascii="Arial" w:hAnsi="Arial" w:cs="Arial"/>
          <w:sz w:val="28"/>
          <w:szCs w:val="28"/>
        </w:rPr>
        <w:t xml:space="preserve"> </w:t>
      </w:r>
      <w:r w:rsidRPr="00C32628">
        <w:rPr>
          <w:rFonts w:ascii="Arial" w:hAnsi="Arial" w:cs="Arial"/>
          <w:sz w:val="28"/>
          <w:szCs w:val="28"/>
        </w:rPr>
        <w:t>– группа 4 по ГОСТ 15150, в части воздействия механических факторов – С по ГОСТ 23170.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Погрузка и разгрузка прилавка из транспортных средств должна произв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C32628" w:rsidRPr="00C32628" w:rsidRDefault="00C32628" w:rsidP="00DB41F5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DB41F5" w:rsidRDefault="00C32628" w:rsidP="00DB41F5">
      <w:pPr>
        <w:tabs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="00DB41F5">
        <w:rPr>
          <w:rFonts w:ascii="Arial" w:hAnsi="Arial" w:cs="Arial"/>
          <w:b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Допускается</w:t>
      </w:r>
      <w:r w:rsidRPr="00C32628">
        <w:rPr>
          <w:rFonts w:ascii="Arial" w:hAnsi="Arial" w:cs="Arial"/>
          <w:b/>
          <w:sz w:val="28"/>
          <w:szCs w:val="28"/>
        </w:rPr>
        <w:t xml:space="preserve"> </w:t>
      </w:r>
      <w:r w:rsidRPr="00C32628">
        <w:rPr>
          <w:rFonts w:ascii="Arial" w:hAnsi="Arial" w:cs="Arial"/>
          <w:sz w:val="28"/>
          <w:szCs w:val="28"/>
        </w:rPr>
        <w:t>складирование упакованных прилавков по выс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те в один ярус для хранения.</w:t>
      </w:r>
      <w:r w:rsidR="00DB41F5">
        <w:rPr>
          <w:rFonts w:ascii="Arial" w:hAnsi="Arial" w:cs="Arial"/>
          <w:sz w:val="28"/>
          <w:szCs w:val="28"/>
        </w:rPr>
        <w:br w:type="page"/>
      </w:r>
    </w:p>
    <w:p w:rsidR="00DB41F5" w:rsidRDefault="00DB41F5" w:rsidP="00DB41F5">
      <w:pPr>
        <w:jc w:val="center"/>
        <w:rPr>
          <w:rFonts w:ascii="Arial" w:hAnsi="Arial" w:cs="Arial"/>
          <w:sz w:val="28"/>
          <w:szCs w:val="28"/>
        </w:rPr>
      </w:pPr>
    </w:p>
    <w:p w:rsidR="00DB41F5" w:rsidRDefault="00DB41F5" w:rsidP="00DB41F5">
      <w:pPr>
        <w:jc w:val="center"/>
        <w:rPr>
          <w:rFonts w:ascii="Arial" w:hAnsi="Arial" w:cs="Arial"/>
          <w:sz w:val="28"/>
          <w:szCs w:val="28"/>
        </w:rPr>
      </w:pPr>
    </w:p>
    <w:p w:rsidR="00DB41F5" w:rsidRDefault="00DB41F5" w:rsidP="00DB41F5">
      <w:pPr>
        <w:jc w:val="center"/>
        <w:rPr>
          <w:rFonts w:ascii="Arial" w:hAnsi="Arial" w:cs="Arial"/>
          <w:sz w:val="28"/>
          <w:szCs w:val="28"/>
        </w:rPr>
      </w:pPr>
    </w:p>
    <w:p w:rsidR="00C32628" w:rsidRPr="00C32628" w:rsidRDefault="00C32628" w:rsidP="00DB41F5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Схема электрическая принципиальная ПВВ(Н)70М-С-НШ</w:t>
      </w:r>
    </w:p>
    <w:p w:rsidR="00C32628" w:rsidRPr="00C32628" w:rsidRDefault="00C32628" w:rsidP="00C32628">
      <w:pPr>
        <w:jc w:val="center"/>
        <w:rPr>
          <w:rFonts w:ascii="Arial" w:hAnsi="Arial" w:cs="Arial"/>
          <w:sz w:val="28"/>
          <w:szCs w:val="28"/>
        </w:rPr>
      </w:pPr>
    </w:p>
    <w:p w:rsidR="00C32628" w:rsidRDefault="00C32628" w:rsidP="00C32628">
      <w:pPr>
        <w:jc w:val="center"/>
        <w:rPr>
          <w:rFonts w:ascii="Arial" w:hAnsi="Arial" w:cs="Arial"/>
          <w:sz w:val="28"/>
          <w:szCs w:val="28"/>
        </w:rPr>
      </w:pPr>
    </w:p>
    <w:p w:rsidR="00DB41F5" w:rsidRPr="00C32628" w:rsidRDefault="00DB41F5" w:rsidP="00C32628">
      <w:pPr>
        <w:jc w:val="center"/>
        <w:rPr>
          <w:rFonts w:ascii="Arial" w:hAnsi="Arial" w:cs="Arial"/>
          <w:sz w:val="28"/>
          <w:szCs w:val="28"/>
        </w:rPr>
      </w:pPr>
    </w:p>
    <w:p w:rsidR="00C32628" w:rsidRPr="00C32628" w:rsidRDefault="00602D61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object w:dxaOrig="11271" w:dyaOrig="11551">
          <v:shape id="_x0000_i1033" type="#_x0000_t75" style="width:460.8pt;height:472.8pt" o:ole="">
            <v:imagedata r:id="rId22" o:title=""/>
          </v:shape>
          <o:OLEObject Type="Embed" ProgID="Visio.Drawing.11" ShapeID="_x0000_i1033" DrawAspect="Content" ObjectID="_1503292282" r:id="rId23"/>
        </w:object>
      </w:r>
    </w:p>
    <w:p w:rsidR="00DB41F5" w:rsidRDefault="00DB41F5" w:rsidP="00DB41F5">
      <w:pPr>
        <w:jc w:val="center"/>
        <w:rPr>
          <w:rFonts w:ascii="Arial" w:hAnsi="Arial" w:cs="Arial"/>
          <w:sz w:val="28"/>
          <w:szCs w:val="28"/>
        </w:rPr>
      </w:pPr>
    </w:p>
    <w:p w:rsidR="00DB41F5" w:rsidRDefault="00C32628" w:rsidP="00DB41F5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Рис.2</w:t>
      </w:r>
    </w:p>
    <w:p w:rsidR="00DB41F5" w:rsidRDefault="00DB41F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02D61" w:rsidRDefault="00602D61" w:rsidP="00DB41F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602D61" w:rsidRPr="007E2ACD" w:rsidTr="003036CF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02D61" w:rsidRPr="00D6253E" w:rsidRDefault="00602D61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602D61" w:rsidRPr="00D6253E" w:rsidRDefault="00602D61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602D61" w:rsidRPr="00D6253E" w:rsidRDefault="00602D61" w:rsidP="003036CF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602D61" w:rsidRDefault="00602D61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02D61" w:rsidRPr="00AD0A21" w:rsidRDefault="00602D61" w:rsidP="003036CF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602D61" w:rsidRPr="00D6253E" w:rsidRDefault="00602D61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D61" w:rsidRPr="00D6253E" w:rsidRDefault="00602D61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3036CF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602D61" w:rsidRPr="007E2ACD" w:rsidRDefault="00602D61" w:rsidP="003036C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602D61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7E2ACD" w:rsidRDefault="00602D61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602D61" w:rsidRPr="00C03E6E" w:rsidRDefault="00602D61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7E2ACD" w:rsidRDefault="00602D61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02D61" w:rsidRPr="007E2ACD" w:rsidRDefault="00602D61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602D61" w:rsidRPr="007E2ACD" w:rsidRDefault="00602D61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02D61" w:rsidRPr="007E2ACD" w:rsidRDefault="00602D61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02D61" w:rsidRPr="00C03E6E" w:rsidRDefault="00602D61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02D61" w:rsidRPr="00D6253E" w:rsidRDefault="00602D61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02D61" w:rsidRPr="00D6253E" w:rsidRDefault="00602D61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D6253E" w:rsidRDefault="00602D61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D6253E" w:rsidRDefault="00602D61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D6253E" w:rsidRDefault="00602D61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Pr="00D6253E" w:rsidRDefault="00602D61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02D61" w:rsidRDefault="00602D61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02D61" w:rsidRDefault="00602D61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02D61" w:rsidRPr="004D4F81" w:rsidRDefault="00602D61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02D61" w:rsidRPr="007E2ACD" w:rsidRDefault="00602D61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02D61" w:rsidRPr="007E2ACD" w:rsidRDefault="00602D61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02D61" w:rsidRPr="007E2ACD" w:rsidRDefault="00602D61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602D61" w:rsidRPr="00D6253E" w:rsidRDefault="00602D61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02D61" w:rsidRPr="007E2ACD" w:rsidRDefault="00602D61" w:rsidP="00303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FE65C3" w:rsidRDefault="00602D6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FE65C3">
        <w:rPr>
          <w:rFonts w:ascii="Arial" w:hAnsi="Arial" w:cs="Arial"/>
          <w:sz w:val="28"/>
          <w:szCs w:val="28"/>
        </w:rPr>
        <w:lastRenderedPageBreak/>
        <w:br w:type="page"/>
      </w:r>
    </w:p>
    <w:p w:rsidR="00602D61" w:rsidRDefault="00602D6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E65C3" w:rsidRPr="007E2ACD" w:rsidTr="003036CF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5C3" w:rsidRPr="00D6253E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FE65C3" w:rsidRPr="00D6253E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E65C3" w:rsidRPr="00D6253E" w:rsidRDefault="00FE65C3" w:rsidP="003036CF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E65C3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E65C3" w:rsidRPr="00AD0A21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E65C3" w:rsidRPr="00D6253E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C3" w:rsidRPr="00D6253E" w:rsidRDefault="00FE65C3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FE65C3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E65C3" w:rsidRPr="00C03E6E" w:rsidRDefault="00FE65C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E65C3" w:rsidRPr="007E2ACD" w:rsidRDefault="00FE65C3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E65C3" w:rsidRPr="007E2ACD" w:rsidRDefault="00FE65C3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E65C3" w:rsidRPr="00C03E6E" w:rsidRDefault="00FE65C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Default="00FE65C3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E65C3" w:rsidRDefault="00FE65C3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E65C3" w:rsidRPr="004D4F81" w:rsidRDefault="00FE65C3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FE65C3" w:rsidRDefault="00FE65C3">
      <w:pPr>
        <w:rPr>
          <w:rFonts w:ascii="Arial" w:hAnsi="Arial" w:cs="Arial"/>
          <w:sz w:val="28"/>
          <w:szCs w:val="28"/>
        </w:rPr>
      </w:pPr>
    </w:p>
    <w:p w:rsidR="00FE65C3" w:rsidRDefault="00FE65C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E65C3" w:rsidRPr="007E2ACD" w:rsidTr="003036CF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5C3" w:rsidRPr="00D6253E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FE65C3" w:rsidRPr="00D6253E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E65C3" w:rsidRPr="00D6253E" w:rsidRDefault="00FE65C3" w:rsidP="003036CF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E65C3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E65C3" w:rsidRPr="00AD0A21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E65C3" w:rsidRPr="00D6253E" w:rsidRDefault="00FE65C3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C3" w:rsidRPr="00D6253E" w:rsidRDefault="00FE65C3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FE65C3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E65C3" w:rsidRPr="00C03E6E" w:rsidRDefault="00FE65C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E65C3" w:rsidRPr="007E2ACD" w:rsidRDefault="00FE65C3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E65C3" w:rsidRPr="007E2ACD" w:rsidRDefault="00FE65C3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E65C3" w:rsidRPr="00C03E6E" w:rsidRDefault="00FE65C3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Pr="00D6253E" w:rsidRDefault="00FE65C3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E65C3" w:rsidRDefault="00FE65C3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E65C3" w:rsidRDefault="00FE65C3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E65C3" w:rsidRPr="004D4F81" w:rsidRDefault="00FE65C3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E65C3" w:rsidRPr="00D6253E" w:rsidRDefault="00FE65C3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E65C3" w:rsidRPr="007E2ACD" w:rsidRDefault="00FE65C3" w:rsidP="00303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FE65C3" w:rsidRDefault="00FE65C3">
      <w:pPr>
        <w:rPr>
          <w:rFonts w:ascii="Arial" w:hAnsi="Arial" w:cs="Arial"/>
          <w:sz w:val="28"/>
          <w:szCs w:val="28"/>
        </w:rPr>
      </w:pPr>
    </w:p>
    <w:p w:rsidR="00FE65C3" w:rsidRDefault="00FE65C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E65C3" w:rsidRDefault="00FE65C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lastRenderedPageBreak/>
        <w:br w:type="page"/>
      </w:r>
    </w:p>
    <w:p w:rsidR="00DB41F5" w:rsidRPr="00DB41F5" w:rsidRDefault="00DB41F5" w:rsidP="00DB41F5">
      <w:pPr>
        <w:tabs>
          <w:tab w:val="left" w:pos="993"/>
        </w:tabs>
        <w:overflowPunct/>
        <w:autoSpaceDE/>
        <w:autoSpaceDN/>
        <w:adjustRightInd/>
        <w:ind w:firstLine="567"/>
        <w:textAlignment w:val="auto"/>
        <w:rPr>
          <w:rFonts w:ascii="Arial" w:hAnsi="Arial" w:cs="Arial"/>
          <w:b/>
          <w:spacing w:val="-30"/>
          <w:sz w:val="28"/>
          <w:szCs w:val="28"/>
        </w:rPr>
      </w:pPr>
      <w:r w:rsidRPr="00DB41F5">
        <w:rPr>
          <w:rFonts w:ascii="Arial" w:hAnsi="Arial" w:cs="Arial"/>
          <w:b/>
          <w:spacing w:val="-30"/>
          <w:sz w:val="28"/>
          <w:szCs w:val="28"/>
        </w:rPr>
        <w:lastRenderedPageBreak/>
        <w:t>17.</w:t>
      </w:r>
      <w:r w:rsidRPr="00DB41F5">
        <w:rPr>
          <w:rFonts w:ascii="Arial" w:hAnsi="Arial" w:cs="Arial"/>
          <w:b/>
          <w:spacing w:val="-30"/>
          <w:sz w:val="28"/>
          <w:szCs w:val="28"/>
        </w:rPr>
        <w:tab/>
        <w:t>УЧЕТ ТЕХНИЧЕСКОГО ОБСЛУЖИВАНИЯ В ПЕРИОД ГАРАНТИЙНОГО РЕМОНТА</w:t>
      </w:r>
    </w:p>
    <w:p w:rsidR="00DB41F5" w:rsidRPr="00C32628" w:rsidRDefault="00DB41F5" w:rsidP="00DB41F5">
      <w:pPr>
        <w:overflowPunct/>
        <w:autoSpaceDE/>
        <w:autoSpaceDN/>
        <w:adjustRightInd/>
        <w:textAlignment w:val="auto"/>
        <w:rPr>
          <w:rFonts w:ascii="Arial" w:hAnsi="Arial" w:cs="Arial"/>
          <w:sz w:val="28"/>
          <w:szCs w:val="28"/>
        </w:rPr>
      </w:pPr>
    </w:p>
    <w:p w:rsidR="00DB41F5" w:rsidRPr="00C32628" w:rsidRDefault="00DB41F5" w:rsidP="00DB41F5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9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675"/>
        <w:gridCol w:w="1993"/>
        <w:gridCol w:w="2155"/>
        <w:gridCol w:w="2129"/>
        <w:gridCol w:w="2077"/>
      </w:tblGrid>
      <w:tr w:rsidR="00DB41F5" w:rsidRPr="00C32628" w:rsidTr="00DB41F5">
        <w:trPr>
          <w:trHeight w:val="630"/>
        </w:trPr>
        <w:tc>
          <w:tcPr>
            <w:tcW w:w="959" w:type="dxa"/>
            <w:vMerge w:val="restart"/>
            <w:textDirection w:val="btLr"/>
            <w:vAlign w:val="center"/>
          </w:tcPr>
          <w:p w:rsidR="00DB41F5" w:rsidRPr="00C32628" w:rsidRDefault="00DB41F5" w:rsidP="00DB41F5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Дата</w:t>
            </w:r>
          </w:p>
        </w:tc>
        <w:tc>
          <w:tcPr>
            <w:tcW w:w="1675" w:type="dxa"/>
            <w:vMerge w:val="restart"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Вид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технич</w:t>
            </w:r>
            <w:r w:rsidRPr="00C32628">
              <w:rPr>
                <w:rFonts w:ascii="Arial" w:hAnsi="Arial" w:cs="Arial"/>
                <w:sz w:val="28"/>
                <w:szCs w:val="28"/>
              </w:rPr>
              <w:t>е</w:t>
            </w:r>
            <w:r w:rsidRPr="00C32628">
              <w:rPr>
                <w:rFonts w:ascii="Arial" w:hAnsi="Arial" w:cs="Arial"/>
                <w:sz w:val="28"/>
                <w:szCs w:val="28"/>
              </w:rPr>
              <w:t>ского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обслуж</w:t>
            </w:r>
            <w:r w:rsidRPr="00C32628">
              <w:rPr>
                <w:rFonts w:ascii="Arial" w:hAnsi="Arial" w:cs="Arial"/>
                <w:sz w:val="28"/>
                <w:szCs w:val="28"/>
              </w:rPr>
              <w:t>и</w:t>
            </w:r>
            <w:r w:rsidRPr="00C32628">
              <w:rPr>
                <w:rFonts w:ascii="Arial" w:hAnsi="Arial" w:cs="Arial"/>
                <w:sz w:val="28"/>
                <w:szCs w:val="28"/>
              </w:rPr>
              <w:t>вания</w:t>
            </w:r>
          </w:p>
        </w:tc>
        <w:tc>
          <w:tcPr>
            <w:tcW w:w="1993" w:type="dxa"/>
            <w:vMerge w:val="restart"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Краткое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содержа</w:t>
            </w:r>
            <w:r>
              <w:rPr>
                <w:rFonts w:ascii="Arial" w:hAnsi="Arial" w:cs="Arial"/>
                <w:sz w:val="28"/>
                <w:szCs w:val="28"/>
              </w:rPr>
              <w:t>ние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выполне</w:t>
            </w:r>
            <w:r w:rsidRPr="00C32628">
              <w:rPr>
                <w:rFonts w:ascii="Arial" w:hAnsi="Arial" w:cs="Arial"/>
                <w:sz w:val="28"/>
                <w:szCs w:val="28"/>
              </w:rPr>
              <w:t>н</w:t>
            </w:r>
            <w:r w:rsidRPr="00C32628">
              <w:rPr>
                <w:rFonts w:ascii="Arial" w:hAnsi="Arial" w:cs="Arial"/>
                <w:sz w:val="28"/>
                <w:szCs w:val="28"/>
              </w:rPr>
              <w:t>ных работ</w:t>
            </w:r>
          </w:p>
        </w:tc>
        <w:tc>
          <w:tcPr>
            <w:tcW w:w="2155" w:type="dxa"/>
            <w:vMerge w:val="restart"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Наименов</w:t>
            </w:r>
            <w:r w:rsidRPr="00C32628">
              <w:rPr>
                <w:rFonts w:ascii="Arial" w:hAnsi="Arial" w:cs="Arial"/>
                <w:sz w:val="28"/>
                <w:szCs w:val="28"/>
              </w:rPr>
              <w:t>а</w:t>
            </w:r>
            <w:r w:rsidRPr="00C32628">
              <w:rPr>
                <w:rFonts w:ascii="Arial" w:hAnsi="Arial" w:cs="Arial"/>
                <w:sz w:val="28"/>
                <w:szCs w:val="28"/>
              </w:rPr>
              <w:t>ние предпр</w:t>
            </w:r>
            <w:r w:rsidRPr="00C32628">
              <w:rPr>
                <w:rFonts w:ascii="Arial" w:hAnsi="Arial" w:cs="Arial"/>
                <w:sz w:val="28"/>
                <w:szCs w:val="28"/>
              </w:rPr>
              <w:t>и</w:t>
            </w:r>
            <w:r w:rsidRPr="00C32628">
              <w:rPr>
                <w:rFonts w:ascii="Arial" w:hAnsi="Arial" w:cs="Arial"/>
                <w:sz w:val="28"/>
                <w:szCs w:val="28"/>
              </w:rPr>
              <w:t>ятия, выпо</w:t>
            </w:r>
            <w:r w:rsidRPr="00C32628">
              <w:rPr>
                <w:rFonts w:ascii="Arial" w:hAnsi="Arial" w:cs="Arial"/>
                <w:sz w:val="28"/>
                <w:szCs w:val="28"/>
              </w:rPr>
              <w:t>л</w:t>
            </w:r>
            <w:r w:rsidRPr="00C32628">
              <w:rPr>
                <w:rFonts w:ascii="Arial" w:hAnsi="Arial" w:cs="Arial"/>
                <w:sz w:val="28"/>
                <w:szCs w:val="28"/>
              </w:rPr>
              <w:t>нившего те</w:t>
            </w:r>
            <w:r w:rsidRPr="00C32628">
              <w:rPr>
                <w:rFonts w:ascii="Arial" w:hAnsi="Arial" w:cs="Arial"/>
                <w:sz w:val="28"/>
                <w:szCs w:val="28"/>
              </w:rPr>
              <w:t>х</w:t>
            </w:r>
            <w:r w:rsidRPr="00C32628">
              <w:rPr>
                <w:rFonts w:ascii="Arial" w:hAnsi="Arial" w:cs="Arial"/>
                <w:sz w:val="28"/>
                <w:szCs w:val="28"/>
              </w:rPr>
              <w:t>ническое о</w:t>
            </w:r>
            <w:r w:rsidRPr="00C32628">
              <w:rPr>
                <w:rFonts w:ascii="Arial" w:hAnsi="Arial" w:cs="Arial"/>
                <w:sz w:val="28"/>
                <w:szCs w:val="28"/>
              </w:rPr>
              <w:t>б</w:t>
            </w:r>
            <w:r w:rsidRPr="00C32628">
              <w:rPr>
                <w:rFonts w:ascii="Arial" w:hAnsi="Arial" w:cs="Arial"/>
                <w:sz w:val="28"/>
                <w:szCs w:val="28"/>
              </w:rPr>
              <w:t xml:space="preserve">служивание </w:t>
            </w:r>
          </w:p>
        </w:tc>
        <w:tc>
          <w:tcPr>
            <w:tcW w:w="4206" w:type="dxa"/>
            <w:gridSpan w:val="2"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Должность, фамилия и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C32628">
              <w:rPr>
                <w:rFonts w:ascii="Arial" w:hAnsi="Arial" w:cs="Arial"/>
                <w:sz w:val="28"/>
                <w:szCs w:val="28"/>
              </w:rPr>
              <w:t>подпись</w:t>
            </w:r>
          </w:p>
        </w:tc>
      </w:tr>
      <w:tr w:rsidR="00DB41F5" w:rsidRPr="00C32628" w:rsidTr="00DB41F5">
        <w:trPr>
          <w:trHeight w:val="630"/>
        </w:trPr>
        <w:tc>
          <w:tcPr>
            <w:tcW w:w="959" w:type="dxa"/>
            <w:vMerge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75" w:type="dxa"/>
            <w:vMerge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3" w:type="dxa"/>
            <w:vMerge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55" w:type="dxa"/>
            <w:vMerge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9" w:type="dxa"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выполнивш</w:t>
            </w:r>
            <w:r w:rsidRPr="00C32628">
              <w:rPr>
                <w:rFonts w:ascii="Arial" w:hAnsi="Arial" w:cs="Arial"/>
                <w:sz w:val="28"/>
                <w:szCs w:val="28"/>
              </w:rPr>
              <w:t>е</w:t>
            </w:r>
            <w:r w:rsidRPr="00C32628">
              <w:rPr>
                <w:rFonts w:ascii="Arial" w:hAnsi="Arial" w:cs="Arial"/>
                <w:sz w:val="28"/>
                <w:szCs w:val="28"/>
              </w:rPr>
              <w:t>го работу</w:t>
            </w:r>
          </w:p>
        </w:tc>
        <w:tc>
          <w:tcPr>
            <w:tcW w:w="2077" w:type="dxa"/>
            <w:vAlign w:val="center"/>
          </w:tcPr>
          <w:p w:rsidR="00DB41F5" w:rsidRPr="00C32628" w:rsidRDefault="00DB41F5" w:rsidP="005571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проверивш</w:t>
            </w:r>
            <w:r w:rsidRPr="00C32628">
              <w:rPr>
                <w:rFonts w:ascii="Arial" w:hAnsi="Arial" w:cs="Arial"/>
                <w:sz w:val="28"/>
                <w:szCs w:val="28"/>
              </w:rPr>
              <w:t>е</w:t>
            </w:r>
            <w:r w:rsidRPr="00C32628">
              <w:rPr>
                <w:rFonts w:ascii="Arial" w:hAnsi="Arial" w:cs="Arial"/>
                <w:sz w:val="28"/>
                <w:szCs w:val="28"/>
              </w:rPr>
              <w:t>го работу</w:t>
            </w:r>
          </w:p>
        </w:tc>
      </w:tr>
      <w:tr w:rsidR="00DB41F5" w:rsidRPr="00C32628" w:rsidTr="00DB41F5">
        <w:trPr>
          <w:trHeight w:val="9626"/>
        </w:trPr>
        <w:tc>
          <w:tcPr>
            <w:tcW w:w="959" w:type="dxa"/>
          </w:tcPr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75" w:type="dxa"/>
          </w:tcPr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3" w:type="dxa"/>
          </w:tcPr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55" w:type="dxa"/>
          </w:tcPr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9" w:type="dxa"/>
          </w:tcPr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7" w:type="dxa"/>
          </w:tcPr>
          <w:p w:rsidR="00DB41F5" w:rsidRPr="00C32628" w:rsidRDefault="00DB41F5" w:rsidP="005571B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E65C3" w:rsidRDefault="00FE65C3" w:rsidP="00FE65C3">
      <w:pPr>
        <w:jc w:val="center"/>
        <w:rPr>
          <w:rFonts w:ascii="Arial" w:hAnsi="Arial" w:cs="Arial"/>
          <w:sz w:val="10"/>
          <w:szCs w:val="10"/>
        </w:rPr>
      </w:pPr>
    </w:p>
    <w:p w:rsidR="00FE65C3" w:rsidRPr="0066069E" w:rsidRDefault="009E0D59" w:rsidP="00FE65C3">
      <w:pPr>
        <w:rPr>
          <w:sz w:val="10"/>
          <w:szCs w:val="10"/>
        </w:rPr>
      </w:pP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3" name="Рисунок 13" descr="\\Router\box\Конструкторский отдел\_ПРОДУКЦИЯ\Паспорта\сертификаты\EAC ноябрь 13\Декларации ЭМС\ПВВ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outer\box\Конструкторский отдел\_ПРОДУКЦИЯ\Паспорта\сертификаты\EAC ноябрь 13\Декларации ЭМС\ПВВл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4" name="Рисунок 14" descr="\\Router\box\Конструкторский отдел\_ПРОДУКЦИЯ\Паспорта\сертификаты\EAC ноябрь 13\Декларации ЭМС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outer\box\Конструкторский отдел\_ПРОДУКЦИЯ\Паспорта\сертификаты\EAC ноябрь 13\Декларации ЭМС\ПВВл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" name="Рисунок 15" descr="\\Router\box\Конструкторский отдел\_ПРОДУКЦИЯ\Паспорта\сертификаты\EAC ноябрь 13\Декларации ЭМС\ПВВ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outer\box\Конструкторский отдел\_ПРОДУКЦИЯ\Паспорта\сертификаты\EAC ноябрь 13\Декларации ЭМС\ПВВл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235" cy="9650730"/>
            <wp:effectExtent l="19050" t="0" r="5715" b="0"/>
            <wp:docPr id="2" name="Рисунок 12" descr="\\Router\box\Конструкторский отдел\_ПРОДУКЦИЯ\Паспорта\сертификаты\EAC ноябрь 13\сертификаты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outer\box\Конструкторский отдел\_ПРОДУКЦИЯ\Паспорта\сертификаты\EAC ноябрь 13\сертификаты\ПВВл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288" cy="9650627"/>
            <wp:effectExtent l="19050" t="0" r="0" b="0"/>
            <wp:docPr id="11" name="Рисунок 11" descr="\\Router\box\Конструкторский отдел\_ПРОДУКЦИЯ\Паспорта\сертификаты\EAC ноябрь 13\сертификаты\П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outer\box\Конструкторский отдел\_ПРОДУКЦИЯ\Паспорта\сертификаты\EAC ноябрь 13\сертификаты\ПВ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6" cy="965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5C3" w:rsidRPr="0066069E" w:rsidSect="00DB41F5">
      <w:headerReference w:type="default" r:id="rId29"/>
      <w:pgSz w:w="11906" w:h="16838" w:code="9"/>
      <w:pgMar w:top="567" w:right="567" w:bottom="567" w:left="567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628" w:rsidRDefault="00C32628" w:rsidP="00C32628">
      <w:r>
        <w:separator/>
      </w:r>
    </w:p>
  </w:endnote>
  <w:endnote w:type="continuationSeparator" w:id="0">
    <w:p w:rsidR="00C32628" w:rsidRDefault="00C32628" w:rsidP="00C32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628" w:rsidRDefault="00C32628" w:rsidP="00C32628">
      <w:r>
        <w:separator/>
      </w:r>
    </w:p>
  </w:footnote>
  <w:footnote w:type="continuationSeparator" w:id="0">
    <w:p w:rsidR="00C32628" w:rsidRDefault="00C32628" w:rsidP="00C326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6282"/>
      <w:docPartObj>
        <w:docPartGallery w:val="Page Numbers (Top of Page)"/>
        <w:docPartUnique/>
      </w:docPartObj>
    </w:sdtPr>
    <w:sdtContent>
      <w:p w:rsidR="00C32628" w:rsidRDefault="000F557E" w:rsidP="00C32628">
        <w:pPr>
          <w:pStyle w:val="a9"/>
          <w:jc w:val="center"/>
        </w:pPr>
        <w:fldSimple w:instr=" PAGE   \* MERGEFORMAT ">
          <w:r w:rsidR="00A365FE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1EFF"/>
    <w:multiLevelType w:val="hybridMultilevel"/>
    <w:tmpl w:val="DD383290"/>
    <w:lvl w:ilvl="0" w:tplc="63F2D488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67331A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3A9C21AB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388F"/>
    <w:rsid w:val="000F557E"/>
    <w:rsid w:val="001E2B24"/>
    <w:rsid w:val="00246CC1"/>
    <w:rsid w:val="003248B3"/>
    <w:rsid w:val="00410CDB"/>
    <w:rsid w:val="004977BA"/>
    <w:rsid w:val="005665E9"/>
    <w:rsid w:val="00602D61"/>
    <w:rsid w:val="0061033A"/>
    <w:rsid w:val="008155D8"/>
    <w:rsid w:val="008A7A44"/>
    <w:rsid w:val="009A1E21"/>
    <w:rsid w:val="009D0D0A"/>
    <w:rsid w:val="009E0D59"/>
    <w:rsid w:val="00A365FE"/>
    <w:rsid w:val="00AC388F"/>
    <w:rsid w:val="00B04744"/>
    <w:rsid w:val="00C32628"/>
    <w:rsid w:val="00C8406F"/>
    <w:rsid w:val="00D83ABA"/>
    <w:rsid w:val="00DB41F5"/>
    <w:rsid w:val="00DC4AEB"/>
    <w:rsid w:val="00DF4226"/>
    <w:rsid w:val="00E61289"/>
    <w:rsid w:val="00E668FE"/>
    <w:rsid w:val="00FE6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88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388F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AC388F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388F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AC388F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AC388F"/>
    <w:pPr>
      <w:jc w:val="both"/>
    </w:pPr>
  </w:style>
  <w:style w:type="character" w:customStyle="1" w:styleId="a4">
    <w:name w:val="Основной текст Знак"/>
    <w:basedOn w:val="a0"/>
    <w:link w:val="a3"/>
    <w:rsid w:val="00AC3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C388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C3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unhideWhenUsed/>
    <w:rsid w:val="00C3262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C326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C3262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326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26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62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C3262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326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3262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3262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jpeg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8.emf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28</Pages>
  <Words>4550</Words>
  <Characters>25939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30429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texno3</cp:lastModifiedBy>
  <cp:revision>12</cp:revision>
  <dcterms:created xsi:type="dcterms:W3CDTF">2014-03-04T12:21:00Z</dcterms:created>
  <dcterms:modified xsi:type="dcterms:W3CDTF">2015-09-09T05:25:00Z</dcterms:modified>
</cp:coreProperties>
</file>